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89550" w14:textId="77777777" w:rsidR="004725E2" w:rsidRPr="00136E0A" w:rsidRDefault="004339C6">
      <w:pPr>
        <w:spacing w:before="26"/>
        <w:ind w:left="112"/>
        <w:rPr>
          <w:rFonts w:ascii="Calibri"/>
          <w:sz w:val="20"/>
          <w:szCs w:val="20"/>
        </w:rPr>
      </w:pPr>
      <w:r w:rsidRPr="00136E0A">
        <w:rPr>
          <w:rFonts w:ascii="Calibri"/>
          <w:sz w:val="20"/>
          <w:szCs w:val="20"/>
        </w:rPr>
        <w:t>OVAPACK</w:t>
      </w:r>
    </w:p>
    <w:p w14:paraId="1DC89551" w14:textId="77777777" w:rsidR="004725E2" w:rsidRPr="00136E0A" w:rsidRDefault="004339C6">
      <w:pPr>
        <w:spacing w:before="296"/>
        <w:ind w:left="111"/>
        <w:rPr>
          <w:rFonts w:ascii="Copperplate Gothic Bold"/>
          <w:sz w:val="56"/>
          <w:szCs w:val="20"/>
        </w:rPr>
      </w:pPr>
      <w:r w:rsidRPr="00136E0A">
        <w:rPr>
          <w:sz w:val="20"/>
          <w:szCs w:val="20"/>
        </w:rPr>
        <w:br w:type="column"/>
      </w:r>
      <w:r w:rsidRPr="00136E0A">
        <w:rPr>
          <w:rFonts w:ascii="Copperplate Gothic Bold"/>
          <w:color w:val="006FC0"/>
          <w:sz w:val="56"/>
          <w:szCs w:val="20"/>
        </w:rPr>
        <w:t>OVAPACK</w:t>
      </w:r>
    </w:p>
    <w:p w14:paraId="1DC89552" w14:textId="77777777" w:rsidR="004725E2" w:rsidRPr="00136E0A" w:rsidRDefault="004725E2">
      <w:pPr>
        <w:rPr>
          <w:rFonts w:ascii="Copperplate Gothic Bold"/>
          <w:sz w:val="56"/>
          <w:szCs w:val="20"/>
        </w:rPr>
        <w:sectPr w:rsidR="004725E2" w:rsidRPr="00136E0A">
          <w:footerReference w:type="default" r:id="rId7"/>
          <w:type w:val="continuous"/>
          <w:pgSz w:w="11910" w:h="16840"/>
          <w:pgMar w:top="660" w:right="780" w:bottom="1200" w:left="740" w:header="708" w:footer="1003" w:gutter="0"/>
          <w:pgNumType w:start="1"/>
          <w:cols w:num="2" w:space="708" w:equalWidth="0">
            <w:col w:w="1026" w:space="2268"/>
            <w:col w:w="7096"/>
          </w:cols>
        </w:sectPr>
      </w:pPr>
    </w:p>
    <w:p w14:paraId="1DC89553" w14:textId="77777777" w:rsidR="004725E2" w:rsidRPr="00136E0A" w:rsidRDefault="004339C6">
      <w:pPr>
        <w:pStyle w:val="Tekstpodstawowy"/>
        <w:rPr>
          <w:rFonts w:ascii="Copperplate Gothic Bold"/>
          <w:sz w:val="18"/>
          <w:szCs w:val="22"/>
        </w:rPr>
      </w:pPr>
      <w:r>
        <w:rPr>
          <w:sz w:val="22"/>
          <w:szCs w:val="22"/>
        </w:rPr>
        <w:pict w14:anchorId="1DC895A7">
          <v:group id="_x0000_s2082" style="position:absolute;margin-left:27pt;margin-top:27pt;width:544.45pt;height:791.05pt;z-index:-251891712;mso-position-horizontal-relative:page;mso-position-vertical-relative:page" coordorigin="540,540" coordsize="10889,15821">
            <v:line id="_x0000_s2089" style="position:absolute" from="600,570" to="11308,570" strokecolor="#00afef" strokeweight="3pt"/>
            <v:line id="_x0000_s2088" style="position:absolute" from="570,540" to="570,16300" strokecolor="#00afef" strokeweight="3pt"/>
            <v:line id="_x0000_s2087" style="position:absolute" from="11398,600" to="11398,16240" strokeweight="3pt"/>
            <v:line id="_x0000_s2086" style="position:absolute" from="11338,540" to="11338,16240" strokecolor="#00afef" strokeweight="3pt"/>
            <v:rect id="_x0000_s2085" style="position:absolute;left:600;top:16300;width:10709;height:60" fillcolor="black" stroked="f"/>
            <v:rect id="_x0000_s2084" style="position:absolute;left:600;top:16240;width:10709;height:60" fillcolor="#00afe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3" type="#_x0000_t75" style="position:absolute;left:11308;top:16240;width:120;height:120">
              <v:imagedata r:id="rId8" o:title=""/>
            </v:shape>
            <w10:wrap anchorx="page" anchory="page"/>
          </v:group>
        </w:pict>
      </w:r>
    </w:p>
    <w:p w14:paraId="1DC89554" w14:textId="77777777" w:rsidR="004725E2" w:rsidRPr="00136E0A" w:rsidRDefault="004725E2">
      <w:pPr>
        <w:pStyle w:val="Tekstpodstawowy"/>
        <w:rPr>
          <w:rFonts w:ascii="Copperplate Gothic Bold"/>
          <w:sz w:val="18"/>
          <w:szCs w:val="22"/>
        </w:rPr>
      </w:pPr>
    </w:p>
    <w:p w14:paraId="1DC89555" w14:textId="77777777" w:rsidR="004725E2" w:rsidRPr="00136E0A" w:rsidRDefault="004725E2">
      <w:pPr>
        <w:pStyle w:val="Tekstpodstawowy"/>
        <w:rPr>
          <w:rFonts w:ascii="Copperplate Gothic Bold"/>
          <w:sz w:val="18"/>
          <w:szCs w:val="22"/>
        </w:rPr>
      </w:pPr>
    </w:p>
    <w:p w14:paraId="1DC89556" w14:textId="77777777" w:rsidR="004725E2" w:rsidRPr="00136E0A" w:rsidRDefault="004725E2">
      <w:pPr>
        <w:pStyle w:val="Tekstpodstawowy"/>
        <w:rPr>
          <w:rFonts w:ascii="Copperplate Gothic Bold"/>
          <w:sz w:val="18"/>
          <w:szCs w:val="22"/>
        </w:rPr>
      </w:pPr>
    </w:p>
    <w:p w14:paraId="1DC89557" w14:textId="77777777" w:rsidR="004725E2" w:rsidRPr="00136E0A" w:rsidRDefault="004725E2">
      <w:pPr>
        <w:pStyle w:val="Tekstpodstawowy"/>
        <w:spacing w:before="10"/>
        <w:rPr>
          <w:rFonts w:ascii="Copperplate Gothic Bold"/>
          <w:sz w:val="20"/>
          <w:szCs w:val="22"/>
        </w:rPr>
      </w:pPr>
    </w:p>
    <w:p w14:paraId="1DC89558" w14:textId="77777777" w:rsidR="004725E2" w:rsidRPr="00136E0A" w:rsidRDefault="004339C6">
      <w:pPr>
        <w:pStyle w:val="Tekstpodstawowy"/>
        <w:ind w:left="820"/>
        <w:rPr>
          <w:rFonts w:ascii="Copperplate Gothic Bold"/>
          <w:sz w:val="18"/>
          <w:szCs w:val="22"/>
        </w:rPr>
      </w:pPr>
      <w:r w:rsidRPr="00136E0A">
        <w:rPr>
          <w:rFonts w:ascii="Copperplate Gothic Bold"/>
          <w:noProof/>
          <w:sz w:val="18"/>
          <w:szCs w:val="22"/>
        </w:rPr>
        <w:drawing>
          <wp:inline distT="0" distB="0" distL="0" distR="0" wp14:anchorId="1DC895A8" wp14:editId="1DC895A9">
            <wp:extent cx="5578857" cy="2807207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857" cy="28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9559" w14:textId="77777777" w:rsidR="004725E2" w:rsidRPr="00136E0A" w:rsidRDefault="004725E2">
      <w:pPr>
        <w:pStyle w:val="Tekstpodstawowy"/>
        <w:rPr>
          <w:rFonts w:ascii="Copperplate Gothic Bold"/>
          <w:sz w:val="6"/>
          <w:szCs w:val="22"/>
        </w:rPr>
      </w:pPr>
    </w:p>
    <w:p w14:paraId="1DC8955A" w14:textId="17372799" w:rsidR="004725E2" w:rsidRPr="00136E0A" w:rsidRDefault="004339C6">
      <w:pPr>
        <w:pStyle w:val="Tekstpodstawowy"/>
        <w:spacing w:before="92"/>
        <w:ind w:left="112"/>
        <w:rPr>
          <w:sz w:val="22"/>
          <w:szCs w:val="22"/>
        </w:rPr>
      </w:pPr>
      <w:r w:rsidRPr="00136E0A">
        <w:rPr>
          <w:noProof/>
          <w:sz w:val="22"/>
          <w:szCs w:val="22"/>
        </w:rPr>
        <w:drawing>
          <wp:anchor distT="0" distB="0" distL="0" distR="0" simplePos="0" relativeHeight="251423744" behindDoc="1" locked="0" layoutInCell="1" allowOverlap="1" wp14:anchorId="1DC895AA" wp14:editId="1DC895AB">
            <wp:simplePos x="0" y="0"/>
            <wp:positionH relativeFrom="page">
              <wp:posOffset>1854610</wp:posOffset>
            </wp:positionH>
            <wp:positionV relativeFrom="paragraph">
              <wp:posOffset>-1496264</wp:posOffset>
            </wp:positionV>
            <wp:extent cx="4185111" cy="4504840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111" cy="450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6C2">
        <w:rPr>
          <w:sz w:val="22"/>
          <w:szCs w:val="22"/>
        </w:rPr>
        <w:t xml:space="preserve">Pakowaczki </w:t>
      </w:r>
      <w:proofErr w:type="spellStart"/>
      <w:r w:rsidRPr="00136E0A">
        <w:rPr>
          <w:sz w:val="22"/>
          <w:szCs w:val="22"/>
        </w:rPr>
        <w:t>Ovapack</w:t>
      </w:r>
      <w:proofErr w:type="spellEnd"/>
      <w:r w:rsidRPr="00136E0A">
        <w:rPr>
          <w:sz w:val="22"/>
          <w:szCs w:val="22"/>
        </w:rPr>
        <w:t xml:space="preserve"> </w:t>
      </w:r>
      <w:proofErr w:type="spellStart"/>
      <w:r w:rsidRPr="00136E0A">
        <w:rPr>
          <w:sz w:val="22"/>
          <w:szCs w:val="22"/>
        </w:rPr>
        <w:t>Farmpackers</w:t>
      </w:r>
      <w:proofErr w:type="spellEnd"/>
      <w:r w:rsidRPr="00136E0A">
        <w:rPr>
          <w:sz w:val="22"/>
          <w:szCs w:val="22"/>
        </w:rPr>
        <w:t xml:space="preserve"> zostały opracowane w ścisłej współpracy z producentami jaj.</w:t>
      </w:r>
    </w:p>
    <w:p w14:paraId="1DC8955B" w14:textId="4C4AEFEA" w:rsidR="004725E2" w:rsidRPr="00136E0A" w:rsidRDefault="004339C6">
      <w:pPr>
        <w:pStyle w:val="Tekstpodstawowy"/>
        <w:spacing w:before="185" w:line="256" w:lineRule="auto"/>
        <w:ind w:left="112" w:right="465"/>
        <w:rPr>
          <w:sz w:val="22"/>
          <w:szCs w:val="22"/>
        </w:rPr>
      </w:pPr>
      <w:r w:rsidRPr="00136E0A">
        <w:rPr>
          <w:sz w:val="22"/>
          <w:szCs w:val="22"/>
        </w:rPr>
        <w:t>Zostały</w:t>
      </w:r>
      <w:r w:rsidR="002756C2">
        <w:rPr>
          <w:sz w:val="22"/>
          <w:szCs w:val="22"/>
        </w:rPr>
        <w:t xml:space="preserve"> one</w:t>
      </w:r>
      <w:r w:rsidRPr="00136E0A">
        <w:rPr>
          <w:sz w:val="22"/>
          <w:szCs w:val="22"/>
        </w:rPr>
        <w:t xml:space="preserve"> zaprojektowane z myślą o delikatnej obsłudze jaj; charakteryzują się prostą, kompaktową konstrukcją, wymaga</w:t>
      </w:r>
      <w:r w:rsidR="006A167D">
        <w:rPr>
          <w:sz w:val="22"/>
          <w:szCs w:val="22"/>
        </w:rPr>
        <w:t>ją</w:t>
      </w:r>
      <w:r w:rsidRPr="00136E0A">
        <w:rPr>
          <w:sz w:val="22"/>
          <w:szCs w:val="22"/>
        </w:rPr>
        <w:t xml:space="preserve"> niewielkiego nakładu pracy i </w:t>
      </w:r>
      <w:r w:rsidR="006A167D">
        <w:rPr>
          <w:sz w:val="22"/>
          <w:szCs w:val="22"/>
        </w:rPr>
        <w:t>są</w:t>
      </w:r>
      <w:r w:rsidRPr="00136E0A">
        <w:rPr>
          <w:sz w:val="22"/>
          <w:szCs w:val="22"/>
        </w:rPr>
        <w:t xml:space="preserve"> przyjazn</w:t>
      </w:r>
      <w:r w:rsidR="006A167D">
        <w:rPr>
          <w:sz w:val="22"/>
          <w:szCs w:val="22"/>
        </w:rPr>
        <w:t>e</w:t>
      </w:r>
      <w:r w:rsidRPr="00136E0A">
        <w:rPr>
          <w:sz w:val="22"/>
          <w:szCs w:val="22"/>
        </w:rPr>
        <w:t xml:space="preserve"> w obsłudze.</w:t>
      </w:r>
    </w:p>
    <w:p w14:paraId="1DC8955C" w14:textId="77777777" w:rsidR="004725E2" w:rsidRPr="00136E0A" w:rsidRDefault="004725E2">
      <w:pPr>
        <w:pStyle w:val="Tekstpodstawowy"/>
        <w:rPr>
          <w:szCs w:val="22"/>
        </w:rPr>
      </w:pPr>
    </w:p>
    <w:p w14:paraId="1DC8955D" w14:textId="77777777" w:rsidR="004725E2" w:rsidRPr="00136E0A" w:rsidRDefault="004725E2">
      <w:pPr>
        <w:pStyle w:val="Tekstpodstawowy"/>
        <w:spacing w:before="9"/>
        <w:rPr>
          <w:szCs w:val="22"/>
        </w:rPr>
      </w:pPr>
    </w:p>
    <w:p w14:paraId="1DC8955E" w14:textId="77777777" w:rsidR="004725E2" w:rsidRPr="00136E0A" w:rsidRDefault="004339C6">
      <w:pPr>
        <w:pStyle w:val="Nagwek1"/>
        <w:rPr>
          <w:sz w:val="22"/>
          <w:szCs w:val="22"/>
        </w:rPr>
      </w:pPr>
      <w:r w:rsidRPr="00136E0A">
        <w:rPr>
          <w:color w:val="006FC0"/>
          <w:sz w:val="22"/>
          <w:szCs w:val="22"/>
        </w:rPr>
        <w:t>Funkcje i dane techniczne:</w:t>
      </w:r>
    </w:p>
    <w:p w14:paraId="1DC8955F" w14:textId="77777777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before="186"/>
        <w:rPr>
          <w:sz w:val="20"/>
          <w:szCs w:val="18"/>
        </w:rPr>
      </w:pPr>
      <w:r w:rsidRPr="00136E0A">
        <w:rPr>
          <w:sz w:val="20"/>
          <w:szCs w:val="18"/>
        </w:rPr>
        <w:t>Kompaktowa konstrukcja 6-rzędowej pakowaczki o długości zaledwie 2,8 m, dostępna w wersji lewo- lub prawostronnej</w:t>
      </w:r>
    </w:p>
    <w:p w14:paraId="1DC89560" w14:textId="68B4C8BE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before="21" w:line="259" w:lineRule="auto"/>
        <w:ind w:right="546"/>
        <w:rPr>
          <w:sz w:val="20"/>
          <w:szCs w:val="18"/>
        </w:rPr>
      </w:pPr>
      <w:r w:rsidRPr="00136E0A">
        <w:rPr>
          <w:sz w:val="20"/>
          <w:szCs w:val="18"/>
        </w:rPr>
        <w:t>Układ z odwr</w:t>
      </w:r>
      <w:r w:rsidR="006A330E">
        <w:rPr>
          <w:sz w:val="20"/>
          <w:szCs w:val="18"/>
        </w:rPr>
        <w:t>a</w:t>
      </w:r>
      <w:r w:rsidRPr="00136E0A">
        <w:rPr>
          <w:sz w:val="20"/>
          <w:szCs w:val="18"/>
        </w:rPr>
        <w:t>c</w:t>
      </w:r>
      <w:r w:rsidR="006A330E">
        <w:rPr>
          <w:sz w:val="20"/>
          <w:szCs w:val="18"/>
        </w:rPr>
        <w:t>a</w:t>
      </w:r>
      <w:r w:rsidRPr="00136E0A">
        <w:rPr>
          <w:sz w:val="20"/>
          <w:szCs w:val="18"/>
        </w:rPr>
        <w:t>nym przepływem linii pakującej i przenośnikiem odbiorczym umieszczonym przy stanowisku operatora zapewnia wygodne układanie w stosy, kontrolę jakości oraz łatwy dostęp do zapakowanych jaj.</w:t>
      </w:r>
    </w:p>
    <w:p w14:paraId="1DC89561" w14:textId="7CA60F1D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line="259" w:lineRule="auto"/>
        <w:ind w:right="331"/>
        <w:rPr>
          <w:sz w:val="20"/>
          <w:szCs w:val="18"/>
        </w:rPr>
      </w:pPr>
      <w:r w:rsidRPr="00136E0A">
        <w:rPr>
          <w:sz w:val="20"/>
          <w:szCs w:val="18"/>
        </w:rPr>
        <w:t xml:space="preserve">Wymuszona orientacja z wykorzystaniem prętów obrotowych i chwytaków zapewnia bardzo delikatne obchodzenie się z jajami oraz wysoki odsetek jaj </w:t>
      </w:r>
      <w:r w:rsidR="00B13B5C">
        <w:rPr>
          <w:sz w:val="20"/>
          <w:szCs w:val="18"/>
        </w:rPr>
        <w:t>orientowa</w:t>
      </w:r>
      <w:r w:rsidRPr="00136E0A">
        <w:rPr>
          <w:sz w:val="20"/>
          <w:szCs w:val="18"/>
        </w:rPr>
        <w:t>nych czubkiem w dół dla wszystkich rozmiarów.</w:t>
      </w:r>
    </w:p>
    <w:p w14:paraId="1DC89562" w14:textId="3241533E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line="259" w:lineRule="auto"/>
        <w:ind w:right="1132"/>
        <w:rPr>
          <w:sz w:val="20"/>
          <w:szCs w:val="18"/>
        </w:rPr>
      </w:pPr>
      <w:r w:rsidRPr="00136E0A">
        <w:rPr>
          <w:sz w:val="20"/>
          <w:szCs w:val="18"/>
        </w:rPr>
        <w:t>Tylko jeden silnik o zmiennej prędkości obrotowej steruje wszystkimi funkcjami podawaczki za pośrednictwem opracowanych przez nas sprzęgieł mechanicznych.</w:t>
      </w:r>
      <w:r w:rsidR="006616DF">
        <w:rPr>
          <w:sz w:val="20"/>
          <w:szCs w:val="18"/>
        </w:rPr>
        <w:t xml:space="preserve"> Maszyna jest</w:t>
      </w:r>
      <w:r w:rsidRPr="00136E0A">
        <w:rPr>
          <w:sz w:val="20"/>
          <w:szCs w:val="18"/>
        </w:rPr>
        <w:t xml:space="preserve"> </w:t>
      </w:r>
      <w:r w:rsidR="006616DF">
        <w:rPr>
          <w:sz w:val="20"/>
          <w:szCs w:val="18"/>
        </w:rPr>
        <w:t>s</w:t>
      </w:r>
      <w:r w:rsidRPr="00136E0A">
        <w:rPr>
          <w:sz w:val="20"/>
          <w:szCs w:val="18"/>
        </w:rPr>
        <w:t>tandardowo wyposażona w mechaniczne sterowanie awaryjne.</w:t>
      </w:r>
    </w:p>
    <w:p w14:paraId="1DC89563" w14:textId="5477C5F1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line="259" w:lineRule="auto"/>
        <w:ind w:right="250"/>
        <w:rPr>
          <w:sz w:val="20"/>
          <w:szCs w:val="18"/>
        </w:rPr>
      </w:pPr>
      <w:r w:rsidRPr="00136E0A">
        <w:rPr>
          <w:sz w:val="20"/>
          <w:szCs w:val="18"/>
        </w:rPr>
        <w:t>Prosta obsługa za pomocą przycisków STOP/START. Prosta instalacja elektryczna bez elementów pneumatycznych. Na ekranie PLC wyświetlany jest licznik jaj oraz wskazanie stanu/błędów.</w:t>
      </w:r>
    </w:p>
    <w:p w14:paraId="1DC89564" w14:textId="77777777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line="275" w:lineRule="exact"/>
        <w:rPr>
          <w:sz w:val="20"/>
          <w:szCs w:val="18"/>
        </w:rPr>
      </w:pPr>
      <w:r w:rsidRPr="00136E0A">
        <w:rPr>
          <w:sz w:val="20"/>
          <w:szCs w:val="18"/>
        </w:rPr>
        <w:t>Standardowo zintegrowany system stemplowania dopasowany do wszystkich typów stempli, łatwo dostępny na prowadnicy liniowej.</w:t>
      </w:r>
    </w:p>
    <w:p w14:paraId="1DC89565" w14:textId="2B24CF0E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before="21" w:line="259" w:lineRule="auto"/>
        <w:ind w:right="627"/>
        <w:rPr>
          <w:sz w:val="20"/>
          <w:szCs w:val="18"/>
        </w:rPr>
      </w:pPr>
      <w:r w:rsidRPr="00136E0A">
        <w:rPr>
          <w:sz w:val="20"/>
          <w:szCs w:val="18"/>
        </w:rPr>
        <w:t>Konstrukcja w całości wykonana ze stali nierdzewnej z bezobsługowymi łańcuchami w standardzie, umożliwia mycie ciśnieniowe. Bezobsługowe elementy złączne również w standardzie. Nie jest wymagane systematyczne smarowanie.</w:t>
      </w:r>
    </w:p>
    <w:p w14:paraId="1DC89566" w14:textId="4C9D9B93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line="276" w:lineRule="exact"/>
        <w:rPr>
          <w:sz w:val="20"/>
          <w:szCs w:val="18"/>
        </w:rPr>
      </w:pPr>
      <w:r w:rsidRPr="00136E0A">
        <w:rPr>
          <w:sz w:val="20"/>
          <w:szCs w:val="18"/>
        </w:rPr>
        <w:t xml:space="preserve">Opcjonalna </w:t>
      </w:r>
      <w:r w:rsidR="00136E0A">
        <w:rPr>
          <w:sz w:val="20"/>
          <w:szCs w:val="18"/>
        </w:rPr>
        <w:t>układarka</w:t>
      </w:r>
      <w:r w:rsidR="00712C11">
        <w:rPr>
          <w:sz w:val="20"/>
          <w:szCs w:val="18"/>
        </w:rPr>
        <w:t xml:space="preserve"> wytłaczanek</w:t>
      </w:r>
      <w:r w:rsidRPr="00136E0A">
        <w:rPr>
          <w:sz w:val="20"/>
          <w:szCs w:val="18"/>
        </w:rPr>
        <w:t xml:space="preserve"> z odbiorem od 8 do 20 </w:t>
      </w:r>
      <w:r w:rsidR="00712C11">
        <w:rPr>
          <w:sz w:val="20"/>
          <w:szCs w:val="18"/>
        </w:rPr>
        <w:t>sztuk</w:t>
      </w:r>
      <w:r w:rsidRPr="00136E0A">
        <w:rPr>
          <w:sz w:val="20"/>
          <w:szCs w:val="18"/>
        </w:rPr>
        <w:t>, pozwalająca na dalszą oszczędność nakładu pracy.</w:t>
      </w:r>
    </w:p>
    <w:p w14:paraId="1DC89567" w14:textId="77777777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before="22"/>
        <w:rPr>
          <w:sz w:val="20"/>
          <w:szCs w:val="18"/>
        </w:rPr>
      </w:pPr>
      <w:r w:rsidRPr="00136E0A">
        <w:rPr>
          <w:sz w:val="20"/>
          <w:szCs w:val="18"/>
        </w:rPr>
        <w:t>Obsługuje wszystkie znane wytłaczanki papierowe i plastikowe przy niewielkich regulacjach.</w:t>
      </w:r>
    </w:p>
    <w:p w14:paraId="1DC89568" w14:textId="717A6A36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before="22"/>
        <w:rPr>
          <w:sz w:val="20"/>
          <w:szCs w:val="18"/>
        </w:rPr>
      </w:pPr>
      <w:r w:rsidRPr="00136E0A">
        <w:rPr>
          <w:sz w:val="20"/>
          <w:szCs w:val="18"/>
        </w:rPr>
        <w:t xml:space="preserve">Standardowo dostarczana z </w:t>
      </w:r>
      <w:r w:rsidR="000A024F">
        <w:rPr>
          <w:sz w:val="20"/>
          <w:szCs w:val="18"/>
        </w:rPr>
        <w:t xml:space="preserve">90-stopniowym </w:t>
      </w:r>
      <w:r w:rsidRPr="00136E0A">
        <w:rPr>
          <w:sz w:val="20"/>
          <w:szCs w:val="18"/>
        </w:rPr>
        <w:t>łukowym przenośnikiem odbiorczym.</w:t>
      </w:r>
    </w:p>
    <w:p w14:paraId="1DC89569" w14:textId="77777777" w:rsidR="004725E2" w:rsidRPr="00136E0A" w:rsidRDefault="004339C6">
      <w:pPr>
        <w:pStyle w:val="Akapitzlist"/>
        <w:numPr>
          <w:ilvl w:val="0"/>
          <w:numId w:val="2"/>
        </w:numPr>
        <w:tabs>
          <w:tab w:val="left" w:pos="833"/>
        </w:tabs>
        <w:spacing w:before="19"/>
        <w:rPr>
          <w:sz w:val="20"/>
          <w:szCs w:val="18"/>
        </w:rPr>
      </w:pPr>
      <w:r w:rsidRPr="00136E0A">
        <w:rPr>
          <w:sz w:val="20"/>
          <w:szCs w:val="18"/>
        </w:rPr>
        <w:t xml:space="preserve">Łatwy montaż, ponieważ pakowarka, </w:t>
      </w:r>
      <w:proofErr w:type="spellStart"/>
      <w:r w:rsidRPr="00136E0A">
        <w:rPr>
          <w:sz w:val="20"/>
          <w:szCs w:val="18"/>
        </w:rPr>
        <w:t>denester</w:t>
      </w:r>
      <w:proofErr w:type="spellEnd"/>
      <w:r w:rsidRPr="00136E0A">
        <w:rPr>
          <w:sz w:val="20"/>
          <w:szCs w:val="18"/>
        </w:rPr>
        <w:t xml:space="preserve"> i łuk odbiorczy są zmontowane w całość.</w:t>
      </w:r>
    </w:p>
    <w:p w14:paraId="1DC8956A" w14:textId="77777777" w:rsidR="004725E2" w:rsidRPr="00136E0A" w:rsidRDefault="004725E2">
      <w:pPr>
        <w:rPr>
          <w:szCs w:val="20"/>
        </w:rPr>
        <w:sectPr w:rsidR="004725E2" w:rsidRPr="00136E0A">
          <w:type w:val="continuous"/>
          <w:pgSz w:w="11910" w:h="16840"/>
          <w:pgMar w:top="660" w:right="780" w:bottom="1200" w:left="740" w:header="708" w:footer="708" w:gutter="0"/>
          <w:cols w:space="708"/>
        </w:sectPr>
      </w:pPr>
    </w:p>
    <w:p w14:paraId="1DC8956B" w14:textId="77777777" w:rsidR="004725E2" w:rsidRPr="00136E0A" w:rsidRDefault="004339C6">
      <w:pPr>
        <w:spacing w:before="26"/>
        <w:ind w:left="112"/>
        <w:rPr>
          <w:rFonts w:ascii="Calibri"/>
          <w:sz w:val="20"/>
          <w:szCs w:val="20"/>
        </w:rPr>
      </w:pPr>
      <w:r>
        <w:rPr>
          <w:sz w:val="20"/>
          <w:szCs w:val="20"/>
        </w:rPr>
        <w:lastRenderedPageBreak/>
        <w:pict w14:anchorId="1DC895AC">
          <v:group id="_x0000_s2074" style="position:absolute;left:0;text-align:left;margin-left:27pt;margin-top:27pt;width:544.45pt;height:791.05pt;z-index:-251887616;mso-position-horizontal-relative:page;mso-position-vertical-relative:page" coordorigin="540,540" coordsize="10889,15821">
            <v:line id="_x0000_s2081" style="position:absolute" from="600,570" to="11308,570" strokecolor="#00afef" strokeweight="3pt"/>
            <v:line id="_x0000_s2080" style="position:absolute" from="570,540" to="570,16300" strokecolor="#00afef" strokeweight="3pt"/>
            <v:line id="_x0000_s2079" style="position:absolute" from="11398,600" to="11398,16240" strokeweight="3pt"/>
            <v:line id="_x0000_s2078" style="position:absolute" from="11338,540" to="11338,16240" strokecolor="#00afef" strokeweight="3pt"/>
            <v:rect id="_x0000_s2077" style="position:absolute;left:600;top:16300;width:10709;height:60" fillcolor="black" stroked="f"/>
            <v:rect id="_x0000_s2076" style="position:absolute;left:600;top:16240;width:10709;height:60" fillcolor="#00afef" stroked="f"/>
            <v:shape id="_x0000_s2075" type="#_x0000_t75" style="position:absolute;left:11308;top:16240;width:120;height:120">
              <v:imagedata r:id="rId8" o:title=""/>
            </v:shape>
            <w10:wrap anchorx="page" anchory="page"/>
          </v:group>
        </w:pict>
      </w:r>
      <w:r w:rsidRPr="00136E0A">
        <w:rPr>
          <w:rFonts w:ascii="Calibri"/>
          <w:sz w:val="20"/>
          <w:szCs w:val="20"/>
        </w:rPr>
        <w:t>OVAPACK</w:t>
      </w:r>
    </w:p>
    <w:p w14:paraId="1DC8956C" w14:textId="77777777" w:rsidR="004725E2" w:rsidRPr="00136E0A" w:rsidRDefault="004725E2">
      <w:pPr>
        <w:pStyle w:val="Tekstpodstawowy"/>
        <w:rPr>
          <w:rFonts w:ascii="Calibri"/>
          <w:sz w:val="20"/>
          <w:szCs w:val="22"/>
        </w:rPr>
      </w:pPr>
    </w:p>
    <w:p w14:paraId="1DC8956D" w14:textId="77777777" w:rsidR="004725E2" w:rsidRPr="00136E0A" w:rsidRDefault="004725E2">
      <w:pPr>
        <w:pStyle w:val="Tekstpodstawowy"/>
        <w:spacing w:before="5"/>
        <w:rPr>
          <w:rFonts w:ascii="Calibri"/>
          <w:sz w:val="28"/>
          <w:szCs w:val="22"/>
        </w:rPr>
      </w:pPr>
    </w:p>
    <w:p w14:paraId="1DC8956E" w14:textId="77777777" w:rsidR="004725E2" w:rsidRPr="00136E0A" w:rsidRDefault="004339C6">
      <w:pPr>
        <w:pStyle w:val="Nagwek1"/>
        <w:jc w:val="both"/>
        <w:rPr>
          <w:sz w:val="22"/>
          <w:szCs w:val="22"/>
        </w:rPr>
      </w:pPr>
      <w:r w:rsidRPr="00136E0A">
        <w:rPr>
          <w:color w:val="006FC0"/>
          <w:sz w:val="22"/>
          <w:szCs w:val="22"/>
        </w:rPr>
        <w:t>Dane techniczne:</w:t>
      </w:r>
    </w:p>
    <w:p w14:paraId="1DC8956F" w14:textId="77777777" w:rsidR="004725E2" w:rsidRPr="00136E0A" w:rsidRDefault="004339C6">
      <w:pPr>
        <w:pStyle w:val="Tekstpodstawowy"/>
        <w:spacing w:before="183" w:line="398" w:lineRule="auto"/>
        <w:ind w:left="112" w:right="7562"/>
        <w:jc w:val="both"/>
        <w:rPr>
          <w:sz w:val="22"/>
          <w:szCs w:val="22"/>
        </w:rPr>
      </w:pPr>
      <w:r w:rsidRPr="00136E0A">
        <w:rPr>
          <w:sz w:val="22"/>
          <w:szCs w:val="22"/>
        </w:rPr>
        <w:t>FP40 – 13,000 jaj/godz. FP60 – 21,000 jaj/godz.</w:t>
      </w:r>
    </w:p>
    <w:p w14:paraId="3063A8EF" w14:textId="77777777" w:rsidR="006967A3" w:rsidRDefault="004339C6" w:rsidP="006967A3">
      <w:pPr>
        <w:pStyle w:val="Tekstpodstawowy"/>
        <w:spacing w:line="398" w:lineRule="auto"/>
        <w:ind w:left="112" w:right="4011"/>
        <w:rPr>
          <w:sz w:val="22"/>
          <w:szCs w:val="22"/>
        </w:rPr>
      </w:pPr>
      <w:r w:rsidRPr="00136E0A">
        <w:rPr>
          <w:sz w:val="22"/>
          <w:szCs w:val="22"/>
        </w:rPr>
        <w:t xml:space="preserve">FP110 (podwójna pakowarka x FP60) – 40,000 jaj/godz. </w:t>
      </w:r>
    </w:p>
    <w:p w14:paraId="1DC89570" w14:textId="6C4BBB77" w:rsidR="004725E2" w:rsidRPr="00136E0A" w:rsidRDefault="004339C6" w:rsidP="006967A3">
      <w:pPr>
        <w:pStyle w:val="Tekstpodstawowy"/>
        <w:spacing w:line="398" w:lineRule="auto"/>
        <w:ind w:left="112" w:right="2877"/>
        <w:rPr>
          <w:sz w:val="22"/>
          <w:szCs w:val="22"/>
        </w:rPr>
      </w:pPr>
      <w:r w:rsidRPr="00136E0A">
        <w:rPr>
          <w:sz w:val="22"/>
          <w:szCs w:val="22"/>
        </w:rPr>
        <w:t>Układ elektryczny – silnik napędowy 0.18kw o regulowanej prędkości Zasilanie – 230 V jedna faza, 50 Hz</w:t>
      </w:r>
    </w:p>
    <w:p w14:paraId="1DC89571" w14:textId="77777777" w:rsidR="004725E2" w:rsidRPr="00136E0A" w:rsidRDefault="004339C6">
      <w:pPr>
        <w:pStyle w:val="Nagwek1"/>
        <w:jc w:val="both"/>
        <w:rPr>
          <w:sz w:val="22"/>
          <w:szCs w:val="22"/>
        </w:rPr>
      </w:pPr>
      <w:r w:rsidRPr="00136E0A">
        <w:rPr>
          <w:color w:val="006FC0"/>
          <w:sz w:val="22"/>
          <w:szCs w:val="22"/>
        </w:rPr>
        <w:t>Wymagana obsługa:</w:t>
      </w:r>
    </w:p>
    <w:p w14:paraId="1DC89572" w14:textId="77777777" w:rsidR="004725E2" w:rsidRPr="00136E0A" w:rsidRDefault="004339C6">
      <w:pPr>
        <w:pStyle w:val="Tekstpodstawowy"/>
        <w:spacing w:before="179"/>
        <w:ind w:left="112"/>
        <w:jc w:val="both"/>
        <w:rPr>
          <w:sz w:val="22"/>
          <w:szCs w:val="22"/>
        </w:rPr>
      </w:pPr>
      <w:r w:rsidRPr="00136E0A">
        <w:rPr>
          <w:noProof/>
          <w:sz w:val="22"/>
          <w:szCs w:val="22"/>
        </w:rPr>
        <w:drawing>
          <wp:anchor distT="0" distB="0" distL="0" distR="0" simplePos="0" relativeHeight="251427840" behindDoc="1" locked="0" layoutInCell="1" allowOverlap="1" wp14:anchorId="1DC895AD" wp14:editId="1DC895AE">
            <wp:simplePos x="0" y="0"/>
            <wp:positionH relativeFrom="page">
              <wp:posOffset>1854610</wp:posOffset>
            </wp:positionH>
            <wp:positionV relativeFrom="paragraph">
              <wp:posOffset>220522</wp:posOffset>
            </wp:positionV>
            <wp:extent cx="4185111" cy="45048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111" cy="450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6E0A">
        <w:rPr>
          <w:sz w:val="22"/>
          <w:szCs w:val="22"/>
        </w:rPr>
        <w:t>FP40 – 1 operator</w:t>
      </w:r>
    </w:p>
    <w:p w14:paraId="1DC89573" w14:textId="77777777" w:rsidR="004725E2" w:rsidRPr="00136E0A" w:rsidRDefault="004339C6">
      <w:pPr>
        <w:pStyle w:val="Tekstpodstawowy"/>
        <w:spacing w:before="183"/>
        <w:ind w:left="112"/>
        <w:rPr>
          <w:sz w:val="22"/>
          <w:szCs w:val="22"/>
        </w:rPr>
      </w:pPr>
      <w:r w:rsidRPr="00136E0A">
        <w:rPr>
          <w:sz w:val="22"/>
          <w:szCs w:val="22"/>
        </w:rPr>
        <w:t xml:space="preserve">FP60 - 2 operatorów lub 1 operator z układarką </w:t>
      </w:r>
      <w:proofErr w:type="spellStart"/>
      <w:r w:rsidRPr="00136E0A">
        <w:rPr>
          <w:sz w:val="22"/>
          <w:szCs w:val="22"/>
        </w:rPr>
        <w:t>Traystacker</w:t>
      </w:r>
      <w:proofErr w:type="spellEnd"/>
    </w:p>
    <w:p w14:paraId="1DC89574" w14:textId="77777777" w:rsidR="004725E2" w:rsidRPr="00136E0A" w:rsidRDefault="004339C6">
      <w:pPr>
        <w:pStyle w:val="Nagwek1"/>
        <w:spacing w:before="183"/>
        <w:rPr>
          <w:sz w:val="22"/>
          <w:szCs w:val="22"/>
        </w:rPr>
      </w:pPr>
      <w:r w:rsidRPr="00136E0A">
        <w:rPr>
          <w:color w:val="006FC0"/>
          <w:sz w:val="22"/>
          <w:szCs w:val="22"/>
        </w:rPr>
        <w:t>Wyposażenie opcjonalne:</w:t>
      </w:r>
    </w:p>
    <w:p w14:paraId="1DC89575" w14:textId="3AD0DCA6" w:rsidR="004725E2" w:rsidRPr="00136E0A" w:rsidRDefault="004339C6">
      <w:pPr>
        <w:pStyle w:val="Tekstpodstawowy"/>
        <w:spacing w:before="182"/>
        <w:ind w:left="112"/>
        <w:rPr>
          <w:sz w:val="22"/>
          <w:szCs w:val="22"/>
        </w:rPr>
      </w:pPr>
      <w:r w:rsidRPr="00136E0A">
        <w:rPr>
          <w:sz w:val="22"/>
          <w:szCs w:val="22"/>
        </w:rPr>
        <w:t>Długi lub podwójny podajnik</w:t>
      </w:r>
    </w:p>
    <w:p w14:paraId="1DC89576" w14:textId="79AD998D" w:rsidR="004725E2" w:rsidRPr="00136E0A" w:rsidRDefault="004339C6" w:rsidP="00633BAA">
      <w:pPr>
        <w:pStyle w:val="Tekstpodstawowy"/>
        <w:spacing w:before="182" w:line="396" w:lineRule="auto"/>
        <w:ind w:left="112" w:right="5854"/>
        <w:rPr>
          <w:sz w:val="22"/>
          <w:szCs w:val="22"/>
        </w:rPr>
      </w:pPr>
      <w:r w:rsidRPr="00136E0A">
        <w:rPr>
          <w:sz w:val="22"/>
          <w:szCs w:val="22"/>
        </w:rPr>
        <w:t xml:space="preserve">Odbiór pod kątem 90 lub 180 stopni </w:t>
      </w:r>
      <w:r w:rsidR="00633BAA">
        <w:rPr>
          <w:sz w:val="22"/>
          <w:szCs w:val="22"/>
        </w:rPr>
        <w:t>S</w:t>
      </w:r>
      <w:r w:rsidRPr="00136E0A">
        <w:rPr>
          <w:sz w:val="22"/>
          <w:szCs w:val="22"/>
        </w:rPr>
        <w:t>templownice lub drukarka do ja.</w:t>
      </w:r>
    </w:p>
    <w:p w14:paraId="1DC89577" w14:textId="77777777" w:rsidR="004725E2" w:rsidRPr="00136E0A" w:rsidRDefault="004339C6">
      <w:pPr>
        <w:pStyle w:val="Tekstpodstawowy"/>
        <w:spacing w:before="4"/>
        <w:ind w:left="112"/>
        <w:rPr>
          <w:sz w:val="22"/>
          <w:szCs w:val="22"/>
        </w:rPr>
      </w:pPr>
      <w:r w:rsidRPr="00136E0A">
        <w:rPr>
          <w:sz w:val="22"/>
          <w:szCs w:val="22"/>
        </w:rPr>
        <w:t>Układarka wytłaczanek z różnymi możliwościami odbioru</w:t>
      </w:r>
    </w:p>
    <w:p w14:paraId="1DC89578" w14:textId="77777777" w:rsidR="004725E2" w:rsidRPr="00136E0A" w:rsidRDefault="004725E2">
      <w:pPr>
        <w:pStyle w:val="Tekstpodstawowy"/>
        <w:rPr>
          <w:sz w:val="18"/>
          <w:szCs w:val="22"/>
        </w:rPr>
      </w:pPr>
    </w:p>
    <w:p w14:paraId="1DC89579" w14:textId="77777777" w:rsidR="004725E2" w:rsidRPr="00136E0A" w:rsidRDefault="004725E2">
      <w:pPr>
        <w:pStyle w:val="Tekstpodstawowy"/>
        <w:rPr>
          <w:sz w:val="18"/>
          <w:szCs w:val="22"/>
        </w:rPr>
      </w:pPr>
    </w:p>
    <w:p w14:paraId="1DC8957A" w14:textId="77777777" w:rsidR="004725E2" w:rsidRPr="00136E0A" w:rsidRDefault="004725E2">
      <w:pPr>
        <w:pStyle w:val="Tekstpodstawowy"/>
        <w:rPr>
          <w:sz w:val="18"/>
          <w:szCs w:val="22"/>
        </w:rPr>
      </w:pPr>
    </w:p>
    <w:p w14:paraId="1DC8957B" w14:textId="77777777" w:rsidR="004725E2" w:rsidRPr="00136E0A" w:rsidRDefault="004725E2">
      <w:pPr>
        <w:pStyle w:val="Tekstpodstawowy"/>
        <w:rPr>
          <w:sz w:val="18"/>
          <w:szCs w:val="22"/>
        </w:rPr>
      </w:pPr>
    </w:p>
    <w:p w14:paraId="1DC8957C" w14:textId="77777777" w:rsidR="004725E2" w:rsidRPr="00136E0A" w:rsidRDefault="004339C6">
      <w:pPr>
        <w:pStyle w:val="Tekstpodstawowy"/>
        <w:spacing w:before="3"/>
        <w:rPr>
          <w:sz w:val="10"/>
          <w:szCs w:val="22"/>
        </w:rPr>
      </w:pPr>
      <w:r w:rsidRPr="00136E0A">
        <w:rPr>
          <w:noProof/>
          <w:sz w:val="22"/>
          <w:szCs w:val="22"/>
        </w:rPr>
        <w:drawing>
          <wp:anchor distT="0" distB="0" distL="0" distR="0" simplePos="0" relativeHeight="2" behindDoc="0" locked="0" layoutInCell="1" allowOverlap="1" wp14:anchorId="1DC895AF" wp14:editId="1DC895B0">
            <wp:simplePos x="0" y="0"/>
            <wp:positionH relativeFrom="page">
              <wp:posOffset>541019</wp:posOffset>
            </wp:positionH>
            <wp:positionV relativeFrom="paragraph">
              <wp:posOffset>116328</wp:posOffset>
            </wp:positionV>
            <wp:extent cx="2662386" cy="200710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386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6E0A">
        <w:rPr>
          <w:noProof/>
          <w:sz w:val="22"/>
          <w:szCs w:val="22"/>
        </w:rPr>
        <w:drawing>
          <wp:anchor distT="0" distB="0" distL="0" distR="0" simplePos="0" relativeHeight="3" behindDoc="0" locked="0" layoutInCell="1" allowOverlap="1" wp14:anchorId="1DC895B1" wp14:editId="1DC895B2">
            <wp:simplePos x="0" y="0"/>
            <wp:positionH relativeFrom="page">
              <wp:posOffset>4008120</wp:posOffset>
            </wp:positionH>
            <wp:positionV relativeFrom="paragraph">
              <wp:posOffset>114677</wp:posOffset>
            </wp:positionV>
            <wp:extent cx="2707157" cy="2028444"/>
            <wp:effectExtent l="0" t="0" r="0" b="0"/>
            <wp:wrapTopAndBottom/>
            <wp:docPr id="9" name="image5.jpeg" descr="C:\Users\roekel\AppData\Local\Microsoft\Windows\INetCache\Content.Word\IMG_0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157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AD371" w14:textId="7BACFCBC" w:rsidR="00D91747" w:rsidRPr="00D91747" w:rsidRDefault="004339C6" w:rsidP="0051261D">
      <w:pPr>
        <w:tabs>
          <w:tab w:val="left" w:pos="5551"/>
        </w:tabs>
        <w:ind w:left="113" w:right="641"/>
        <w:rPr>
          <w:rFonts w:asciiTheme="minorHAnsi" w:hAnsiTheme="minorHAnsi" w:cstheme="minorHAnsi"/>
          <w:sz w:val="20"/>
          <w:szCs w:val="20"/>
        </w:rPr>
      </w:pPr>
      <w:r w:rsidRPr="00D91747">
        <w:rPr>
          <w:rFonts w:asciiTheme="minorHAnsi" w:hAnsiTheme="minorHAnsi" w:cstheme="minorHAnsi"/>
          <w:sz w:val="20"/>
          <w:szCs w:val="20"/>
        </w:rPr>
        <w:t xml:space="preserve">Ruchome prowadnice podające Łatwo regulowane </w:t>
      </w:r>
      <w:r w:rsidR="0051261D">
        <w:rPr>
          <w:rFonts w:asciiTheme="minorHAnsi" w:hAnsiTheme="minorHAnsi" w:cstheme="minorHAnsi"/>
          <w:sz w:val="20"/>
          <w:szCs w:val="20"/>
        </w:rPr>
        <w:t xml:space="preserve"> </w:t>
      </w:r>
      <w:r w:rsidR="00BC6968">
        <w:rPr>
          <w:rFonts w:asciiTheme="minorHAnsi" w:hAnsiTheme="minorHAnsi" w:cstheme="minorHAnsi"/>
          <w:sz w:val="20"/>
          <w:szCs w:val="20"/>
        </w:rPr>
        <w:tab/>
      </w:r>
      <w:proofErr w:type="spellStart"/>
      <w:r w:rsidR="0051261D" w:rsidRPr="00D91747">
        <w:rPr>
          <w:rFonts w:asciiTheme="minorHAnsi" w:hAnsiTheme="minorHAnsi" w:cstheme="minorHAnsi"/>
          <w:sz w:val="20"/>
          <w:szCs w:val="20"/>
        </w:rPr>
        <w:t>Denester</w:t>
      </w:r>
      <w:proofErr w:type="spellEnd"/>
      <w:r w:rsidR="0051261D" w:rsidRPr="00D91747">
        <w:rPr>
          <w:rFonts w:asciiTheme="minorHAnsi" w:hAnsiTheme="minorHAnsi" w:cstheme="minorHAnsi"/>
          <w:sz w:val="20"/>
          <w:szCs w:val="20"/>
        </w:rPr>
        <w:t xml:space="preserve"> do wszystkich rodzajów plastikowych i </w:t>
      </w:r>
      <w:r w:rsidR="00BC6968" w:rsidRPr="00D91747">
        <w:rPr>
          <w:rFonts w:asciiTheme="minorHAnsi" w:hAnsiTheme="minorHAnsi" w:cstheme="minorHAnsi"/>
          <w:sz w:val="20"/>
          <w:szCs w:val="20"/>
        </w:rPr>
        <w:t>bramki, dostosow</w:t>
      </w:r>
      <w:r w:rsidR="00BC6968">
        <w:rPr>
          <w:rFonts w:asciiTheme="minorHAnsi" w:hAnsiTheme="minorHAnsi" w:cstheme="minorHAnsi"/>
          <w:sz w:val="20"/>
          <w:szCs w:val="20"/>
        </w:rPr>
        <w:t>yw</w:t>
      </w:r>
      <w:r w:rsidR="00BC6968" w:rsidRPr="00D91747">
        <w:rPr>
          <w:rFonts w:asciiTheme="minorHAnsi" w:hAnsiTheme="minorHAnsi" w:cstheme="minorHAnsi"/>
          <w:sz w:val="20"/>
          <w:szCs w:val="20"/>
        </w:rPr>
        <w:t>an</w:t>
      </w:r>
      <w:r w:rsidR="00BC6968">
        <w:rPr>
          <w:rFonts w:asciiTheme="minorHAnsi" w:hAnsiTheme="minorHAnsi" w:cstheme="minorHAnsi"/>
          <w:sz w:val="20"/>
          <w:szCs w:val="20"/>
        </w:rPr>
        <w:t>e</w:t>
      </w:r>
      <w:r w:rsidR="00BC6968" w:rsidRPr="00D91747">
        <w:rPr>
          <w:rFonts w:asciiTheme="minorHAnsi" w:hAnsiTheme="minorHAnsi" w:cstheme="minorHAnsi"/>
          <w:sz w:val="20"/>
          <w:szCs w:val="20"/>
        </w:rPr>
        <w:t xml:space="preserve"> do różnych rozmiarów jaj.</w:t>
      </w:r>
      <w:r w:rsidR="00BC6968">
        <w:rPr>
          <w:rFonts w:asciiTheme="minorHAnsi" w:hAnsiTheme="minorHAnsi" w:cstheme="minorHAnsi"/>
          <w:sz w:val="20"/>
          <w:szCs w:val="20"/>
        </w:rPr>
        <w:tab/>
      </w:r>
      <w:r w:rsidR="0051261D" w:rsidRPr="00D91747">
        <w:rPr>
          <w:rFonts w:asciiTheme="minorHAnsi" w:hAnsiTheme="minorHAnsi" w:cstheme="minorHAnsi"/>
          <w:sz w:val="20"/>
          <w:szCs w:val="20"/>
        </w:rPr>
        <w:t>papierowych wytłaczanek</w:t>
      </w:r>
    </w:p>
    <w:p w14:paraId="1DC8957E" w14:textId="77777777" w:rsidR="004725E2" w:rsidRPr="00136E0A" w:rsidRDefault="004725E2">
      <w:pPr>
        <w:spacing w:line="403" w:lineRule="auto"/>
        <w:rPr>
          <w:rFonts w:ascii="Calibri"/>
          <w:sz w:val="20"/>
          <w:szCs w:val="20"/>
        </w:rPr>
        <w:sectPr w:rsidR="004725E2" w:rsidRPr="00136E0A">
          <w:pgSz w:w="11910" w:h="16840"/>
          <w:pgMar w:top="660" w:right="780" w:bottom="1200" w:left="740" w:header="0" w:footer="1003" w:gutter="0"/>
          <w:cols w:space="708"/>
        </w:sectPr>
      </w:pPr>
    </w:p>
    <w:p w14:paraId="1DC8957F" w14:textId="77777777" w:rsidR="004725E2" w:rsidRPr="00136E0A" w:rsidRDefault="004339C6">
      <w:pPr>
        <w:pStyle w:val="Tekstpodstawowy"/>
        <w:rPr>
          <w:rFonts w:ascii="Calibri"/>
          <w:sz w:val="18"/>
          <w:szCs w:val="22"/>
        </w:rPr>
      </w:pPr>
      <w:r>
        <w:rPr>
          <w:sz w:val="22"/>
          <w:szCs w:val="22"/>
        </w:rPr>
        <w:lastRenderedPageBreak/>
        <w:pict w14:anchorId="1DC895B3">
          <v:group id="_x0000_s2066" style="position:absolute;margin-left:27pt;margin-top:27pt;width:544.45pt;height:791.05pt;z-index:-251882496;mso-position-horizontal-relative:page;mso-position-vertical-relative:page" coordorigin="540,540" coordsize="10889,15821">
            <v:line id="_x0000_s2073" style="position:absolute" from="600,570" to="11308,570" strokecolor="#00afef" strokeweight="3pt"/>
            <v:line id="_x0000_s2072" style="position:absolute" from="570,540" to="570,16300" strokecolor="#00afef" strokeweight="3pt"/>
            <v:line id="_x0000_s2071" style="position:absolute" from="11398,600" to="11398,16240" strokeweight="3pt"/>
            <v:line id="_x0000_s2070" style="position:absolute" from="11338,540" to="11338,16240" strokecolor="#00afef" strokeweight="3pt"/>
            <v:rect id="_x0000_s2069" style="position:absolute;left:600;top:16300;width:10709;height:60" fillcolor="black" stroked="f"/>
            <v:rect id="_x0000_s2068" style="position:absolute;left:600;top:16240;width:10709;height:60" fillcolor="#00afef" stroked="f"/>
            <v:shape id="_x0000_s2067" type="#_x0000_t75" style="position:absolute;left:11308;top:16240;width:120;height:120">
              <v:imagedata r:id="rId8" o:title=""/>
            </v:shape>
            <w10:wrap anchorx="page" anchory="page"/>
          </v:group>
        </w:pict>
      </w:r>
    </w:p>
    <w:p w14:paraId="1DC89580" w14:textId="77777777" w:rsidR="004725E2" w:rsidRPr="00136E0A" w:rsidRDefault="004725E2">
      <w:pPr>
        <w:pStyle w:val="Tekstpodstawowy"/>
        <w:rPr>
          <w:rFonts w:ascii="Calibri"/>
          <w:sz w:val="18"/>
          <w:szCs w:val="22"/>
        </w:rPr>
      </w:pPr>
    </w:p>
    <w:p w14:paraId="1DC89581" w14:textId="77777777" w:rsidR="004725E2" w:rsidRPr="00136E0A" w:rsidRDefault="004725E2">
      <w:pPr>
        <w:pStyle w:val="Tekstpodstawowy"/>
        <w:spacing w:before="7"/>
        <w:rPr>
          <w:rFonts w:ascii="Calibri"/>
          <w:sz w:val="20"/>
          <w:szCs w:val="22"/>
        </w:rPr>
      </w:pPr>
    </w:p>
    <w:p w14:paraId="1DC89582" w14:textId="77777777" w:rsidR="004725E2" w:rsidRPr="00136E0A" w:rsidRDefault="004339C6">
      <w:pPr>
        <w:pStyle w:val="Nagwek1"/>
        <w:spacing w:before="1"/>
        <w:rPr>
          <w:sz w:val="22"/>
          <w:szCs w:val="22"/>
        </w:rPr>
      </w:pPr>
      <w:r w:rsidRPr="00136E0A">
        <w:rPr>
          <w:color w:val="006FC0"/>
          <w:sz w:val="22"/>
          <w:szCs w:val="22"/>
        </w:rPr>
        <w:t>Wymiary:</w:t>
      </w:r>
    </w:p>
    <w:p w14:paraId="1DC89583" w14:textId="77777777" w:rsidR="004725E2" w:rsidRPr="00136E0A" w:rsidRDefault="004339C6">
      <w:pPr>
        <w:pStyle w:val="Tekstpodstawowy"/>
        <w:spacing w:before="185" w:line="256" w:lineRule="auto"/>
        <w:ind w:left="112" w:right="306"/>
        <w:rPr>
          <w:sz w:val="22"/>
          <w:szCs w:val="22"/>
        </w:rPr>
      </w:pPr>
      <w:r w:rsidRPr="00136E0A">
        <w:rPr>
          <w:noProof/>
          <w:sz w:val="22"/>
          <w:szCs w:val="22"/>
        </w:rPr>
        <w:drawing>
          <wp:anchor distT="0" distB="0" distL="0" distR="0" simplePos="0" relativeHeight="251432960" behindDoc="1" locked="0" layoutInCell="1" allowOverlap="1" wp14:anchorId="1DC895B4" wp14:editId="1DC895B5">
            <wp:simplePos x="0" y="0"/>
            <wp:positionH relativeFrom="page">
              <wp:posOffset>1854610</wp:posOffset>
            </wp:positionH>
            <wp:positionV relativeFrom="paragraph">
              <wp:posOffset>2082087</wp:posOffset>
            </wp:positionV>
            <wp:extent cx="4185111" cy="4504840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111" cy="450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6E0A">
        <w:rPr>
          <w:sz w:val="22"/>
          <w:szCs w:val="22"/>
        </w:rPr>
        <w:t xml:space="preserve">Pakowaczka </w:t>
      </w:r>
      <w:proofErr w:type="spellStart"/>
      <w:r w:rsidRPr="00136E0A">
        <w:rPr>
          <w:sz w:val="22"/>
          <w:szCs w:val="22"/>
        </w:rPr>
        <w:t>Ovapack</w:t>
      </w:r>
      <w:proofErr w:type="spellEnd"/>
      <w:r w:rsidRPr="00136E0A">
        <w:rPr>
          <w:sz w:val="22"/>
          <w:szCs w:val="22"/>
        </w:rPr>
        <w:t xml:space="preserve"> może być wyposażona w lewy lub prawy odbiór. Przenośniki można w pełni dostosować do wymogów klienta. Odbiór może być napędzany elektrycznie lub mechanicznie połączony z maszyną.</w:t>
      </w:r>
    </w:p>
    <w:p w14:paraId="1DC89584" w14:textId="77777777" w:rsidR="004725E2" w:rsidRPr="00136E0A" w:rsidRDefault="004725E2">
      <w:pPr>
        <w:pStyle w:val="Tekstpodstawowy"/>
        <w:rPr>
          <w:sz w:val="18"/>
          <w:szCs w:val="22"/>
        </w:rPr>
      </w:pPr>
    </w:p>
    <w:p w14:paraId="1DC89585" w14:textId="3941B597" w:rsidR="004725E2" w:rsidRPr="00136E0A" w:rsidRDefault="00134D82">
      <w:pPr>
        <w:pStyle w:val="Tekstpodstawowy"/>
        <w:spacing w:before="5"/>
        <w:rPr>
          <w:szCs w:val="22"/>
        </w:rPr>
      </w:pPr>
      <w:r>
        <w:rPr>
          <w:noProof/>
          <w:sz w:val="22"/>
          <w:szCs w:val="22"/>
        </w:rPr>
        <w:pict w14:anchorId="74C30761">
          <v:shapetype id="_x0000_t202" coordsize="21600,21600" o:spt="202" path="m,l,21600r21600,l21600,xe">
            <v:stroke joinstyle="miter"/>
            <v:path gradientshapeok="t" o:connecttype="rect"/>
          </v:shapetype>
          <v:shape id="_x0000_s2107" type="#_x0000_t202" style="position:absolute;margin-left:110.45pt;margin-top:162.25pt;width:13pt;height:30.6pt;z-index:251674624;mso-position-horizontal-relative:text;mso-position-vertical-relative:text" stroked="f">
            <v:textbox style="layout-flow:vertical;mso-layout-flow-alt:bottom-to-top;mso-next-textbox:#_x0000_s2107" inset="0,0,0,0">
              <w:txbxContent>
                <w:p w14:paraId="3E790D73" w14:textId="77777777" w:rsidR="00134D82" w:rsidRPr="00D544A8" w:rsidRDefault="00134D82" w:rsidP="00134D82">
                  <w:pPr>
                    <w:jc w:val="center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UKŁADARKA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 w14:anchorId="74C30761">
          <v:shape id="_x0000_s2106" type="#_x0000_t202" style="position:absolute;margin-left:345.6pt;margin-top:218.6pt;width:32.9pt;height:15.2pt;z-index:251673600;mso-position-horizontal:absolute;mso-position-horizontal-relative:text;mso-position-vertical:absolute;mso-position-vertical-relative:text" stroked="f">
            <v:textbox style="mso-next-textbox:#_x0000_s2106" inset="0,0,0,0">
              <w:txbxContent>
                <w:p w14:paraId="019D7756" w14:textId="0B783D47" w:rsidR="00134D82" w:rsidRPr="00D544A8" w:rsidRDefault="00134D82" w:rsidP="00134D82">
                  <w:pPr>
                    <w:jc w:val="center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UKŁADARKA</w:t>
                  </w:r>
                </w:p>
              </w:txbxContent>
            </v:textbox>
          </v:shape>
        </w:pict>
      </w:r>
      <w:r w:rsidR="00CD4A98">
        <w:rPr>
          <w:noProof/>
          <w:sz w:val="22"/>
          <w:szCs w:val="22"/>
        </w:rPr>
        <w:pict w14:anchorId="74C30761">
          <v:shape id="_x0000_s2102" type="#_x0000_t202" style="position:absolute;margin-left:326.7pt;margin-top:192.85pt;width:74.55pt;height:18.3pt;z-index:251669504" stroked="f">
            <v:textbox style="mso-next-textbox:#_x0000_s2102">
              <w:txbxContent>
                <w:p w14:paraId="04C4E181" w14:textId="77777777" w:rsidR="00CD4A98" w:rsidRDefault="00CD4A98" w:rsidP="00CD4A98">
                  <w:pPr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PAKOWACZKA 22000 jaj/h</w:t>
                  </w:r>
                </w:p>
                <w:p w14:paraId="1AA58291" w14:textId="77777777" w:rsidR="00CD4A98" w:rsidRPr="00D544A8" w:rsidRDefault="00CD4A98" w:rsidP="00CD4A98">
                  <w:pPr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STANOWISKO OPERATORA</w:t>
                  </w:r>
                </w:p>
                <w:p w14:paraId="66EC848A" w14:textId="77777777" w:rsidR="00CD4A98" w:rsidRPr="00D544A8" w:rsidRDefault="00CD4A98" w:rsidP="00CD4A98">
                  <w:pPr>
                    <w:jc w:val="right"/>
                    <w:rPr>
                      <w:sz w:val="8"/>
                      <w:szCs w:val="8"/>
                    </w:rPr>
                  </w:pPr>
                </w:p>
              </w:txbxContent>
            </v:textbox>
          </v:shape>
        </w:pict>
      </w:r>
      <w:r w:rsidR="0036381F">
        <w:rPr>
          <w:noProof/>
          <w:sz w:val="22"/>
          <w:szCs w:val="22"/>
        </w:rPr>
        <w:pict w14:anchorId="74C30761">
          <v:shape id="_x0000_s2100" type="#_x0000_t202" style="position:absolute;margin-left:26.7pt;margin-top:250.35pt;width:74.55pt;height:13pt;z-index:251667456" stroked="f">
            <v:textbox style="mso-next-textbox:#_x0000_s2100">
              <w:txbxContent>
                <w:p w14:paraId="2F819903" w14:textId="4A0778CE" w:rsidR="000D18FB" w:rsidRPr="00D544A8" w:rsidRDefault="000D18FB" w:rsidP="000D18FB">
                  <w:pPr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PAKOWACZKA 22000 jaj/h</w:t>
                  </w:r>
                </w:p>
              </w:txbxContent>
            </v:textbox>
          </v:shape>
        </w:pict>
      </w:r>
      <w:r w:rsidR="00F70D1E">
        <w:rPr>
          <w:noProof/>
          <w:sz w:val="22"/>
          <w:szCs w:val="22"/>
        </w:rPr>
        <w:pict w14:anchorId="74C30761">
          <v:shape id="_x0000_s2099" type="#_x0000_t202" style="position:absolute;margin-left:355.05pt;margin-top:141.95pt;width:49.4pt;height:22.85pt;z-index:251666432" stroked="f">
            <v:textbox style="mso-next-textbox:#_x0000_s2099">
              <w:txbxContent>
                <w:p w14:paraId="0492483A" w14:textId="1073316C" w:rsidR="00F70D1E" w:rsidRPr="00D544A8" w:rsidRDefault="00F70D1E" w:rsidP="00F70D1E">
                  <w:pPr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ALTERNATYWNE STANOWISKO OPERATORA</w:t>
                  </w:r>
                </w:p>
              </w:txbxContent>
            </v:textbox>
          </v:shape>
        </w:pict>
      </w:r>
      <w:r w:rsidR="00D544A8">
        <w:rPr>
          <w:noProof/>
          <w:sz w:val="22"/>
          <w:szCs w:val="22"/>
        </w:rPr>
        <w:pict w14:anchorId="74C30761">
          <v:shape id="_x0000_s2098" type="#_x0000_t202" style="position:absolute;margin-left:42.8pt;margin-top:191.35pt;width:49.4pt;height:19.8pt;z-index:251665408" stroked="f">
            <v:textbox style="mso-next-textbox:#_x0000_s2098">
              <w:txbxContent>
                <w:p w14:paraId="5CA2458B" w14:textId="7B74C7D8" w:rsidR="00D544A8" w:rsidRPr="00D544A8" w:rsidRDefault="00D544A8" w:rsidP="00D544A8">
                  <w:pPr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STANOWISKO OPERATORA</w:t>
                  </w:r>
                </w:p>
              </w:txbxContent>
            </v:textbox>
          </v:shape>
        </w:pict>
      </w:r>
      <w:r w:rsidR="00B129EE">
        <w:rPr>
          <w:noProof/>
          <w:sz w:val="22"/>
          <w:szCs w:val="22"/>
        </w:rPr>
        <w:pict w14:anchorId="74C30761">
          <v:shape id="_x0000_s2097" type="#_x0000_t202" style="position:absolute;margin-left:17.4pt;margin-top:123.95pt;width:49.4pt;height:28.35pt;z-index:251664384" stroked="f">
            <v:textbox style="mso-next-textbox:#_x0000_s2097">
              <w:txbxContent>
                <w:p w14:paraId="6919CEE7" w14:textId="136537B5" w:rsidR="00B129EE" w:rsidRPr="00D544A8" w:rsidRDefault="00D544A8" w:rsidP="00D544A8">
                  <w:pPr>
                    <w:jc w:val="right"/>
                    <w:rPr>
                      <w:sz w:val="8"/>
                      <w:szCs w:val="8"/>
                    </w:rPr>
                  </w:pPr>
                  <w:r w:rsidRPr="00D544A8">
                    <w:rPr>
                      <w:sz w:val="8"/>
                      <w:szCs w:val="8"/>
                    </w:rPr>
                    <w:t>OPCJPNALNY ODBIÓR 20 SZT.</w:t>
                  </w:r>
                </w:p>
              </w:txbxContent>
            </v:textbox>
          </v:shape>
        </w:pict>
      </w:r>
      <w:r w:rsidR="004339C6" w:rsidRPr="00136E0A">
        <w:rPr>
          <w:noProof/>
          <w:sz w:val="22"/>
          <w:szCs w:val="22"/>
        </w:rPr>
        <w:drawing>
          <wp:anchor distT="0" distB="0" distL="0" distR="0" simplePos="0" relativeHeight="251656192" behindDoc="0" locked="0" layoutInCell="1" allowOverlap="1" wp14:anchorId="1DC895B6" wp14:editId="72F29D7B">
            <wp:simplePos x="0" y="0"/>
            <wp:positionH relativeFrom="page">
              <wp:posOffset>541019</wp:posOffset>
            </wp:positionH>
            <wp:positionV relativeFrom="paragraph">
              <wp:posOffset>232746</wp:posOffset>
            </wp:positionV>
            <wp:extent cx="2331936" cy="3369373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36" cy="336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9C6" w:rsidRPr="00136E0A">
        <w:rPr>
          <w:noProof/>
          <w:sz w:val="22"/>
          <w:szCs w:val="22"/>
        </w:rPr>
        <w:drawing>
          <wp:anchor distT="0" distB="0" distL="0" distR="0" simplePos="0" relativeHeight="251662336" behindDoc="0" locked="0" layoutInCell="1" allowOverlap="1" wp14:anchorId="1DC895B8" wp14:editId="1DC895B9">
            <wp:simplePos x="0" y="0"/>
            <wp:positionH relativeFrom="page">
              <wp:posOffset>3433571</wp:posOffset>
            </wp:positionH>
            <wp:positionV relativeFrom="paragraph">
              <wp:posOffset>1203534</wp:posOffset>
            </wp:positionV>
            <wp:extent cx="3525073" cy="2382012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73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89586" w14:textId="3CC3D6C1" w:rsidR="004725E2" w:rsidRPr="00136E0A" w:rsidRDefault="004725E2">
      <w:pPr>
        <w:pStyle w:val="Tekstpodstawowy"/>
        <w:rPr>
          <w:szCs w:val="22"/>
        </w:rPr>
      </w:pPr>
    </w:p>
    <w:p w14:paraId="1DC89587" w14:textId="77777777" w:rsidR="004725E2" w:rsidRPr="00136E0A" w:rsidRDefault="004725E2">
      <w:pPr>
        <w:pStyle w:val="Tekstpodstawowy"/>
        <w:spacing w:before="5"/>
        <w:rPr>
          <w:sz w:val="18"/>
          <w:szCs w:val="22"/>
        </w:rPr>
      </w:pPr>
    </w:p>
    <w:p w14:paraId="1DC89588" w14:textId="44754BA7" w:rsidR="004725E2" w:rsidRPr="00136E0A" w:rsidRDefault="004339C6">
      <w:pPr>
        <w:pStyle w:val="Tekstpodstawowy"/>
        <w:spacing w:before="1"/>
        <w:ind w:left="112" w:right="91"/>
        <w:rPr>
          <w:sz w:val="22"/>
          <w:szCs w:val="22"/>
        </w:rPr>
      </w:pPr>
      <w:r w:rsidRPr="00136E0A">
        <w:rPr>
          <w:sz w:val="22"/>
          <w:szCs w:val="22"/>
        </w:rPr>
        <w:t xml:space="preserve">W przypadku podwójnego podawania można połączyć ze sobą dwie pakowarki. Przy podwójnej konfiguracji, odbiór jest wyposażony w synchronizację mechaniczną. Dwa przenośniki taśmowe są wtedy połączone z jedną pakowaczką </w:t>
      </w:r>
      <w:proofErr w:type="spellStart"/>
      <w:r w:rsidRPr="00136E0A">
        <w:rPr>
          <w:sz w:val="22"/>
          <w:szCs w:val="22"/>
        </w:rPr>
        <w:t>Ovastack</w:t>
      </w:r>
      <w:proofErr w:type="spellEnd"/>
      <w:r w:rsidRPr="00136E0A">
        <w:rPr>
          <w:sz w:val="22"/>
          <w:szCs w:val="22"/>
        </w:rPr>
        <w:t>.</w:t>
      </w:r>
    </w:p>
    <w:p w14:paraId="1DC89589" w14:textId="0DEA993F" w:rsidR="004725E2" w:rsidRPr="00136E0A" w:rsidRDefault="00CB09EE">
      <w:pPr>
        <w:pStyle w:val="Tekstpodstawowy"/>
        <w:spacing w:before="7"/>
        <w:rPr>
          <w:sz w:val="8"/>
          <w:szCs w:val="22"/>
        </w:rPr>
      </w:pPr>
      <w:r>
        <w:rPr>
          <w:noProof/>
          <w:sz w:val="8"/>
          <w:szCs w:val="20"/>
        </w:rPr>
        <w:pict w14:anchorId="74C30761">
          <v:shape id="_x0000_s2105" type="#_x0000_t202" style="position:absolute;margin-left:333.05pt;margin-top:101.55pt;width:128.6pt;height:32.15pt;z-index:251672576" stroked="f">
            <v:textbox style="mso-next-textbox:#_x0000_s2105">
              <w:txbxContent>
                <w:p w14:paraId="4F20BA57" w14:textId="5B8D0EED" w:rsidR="00CB09EE" w:rsidRDefault="0069447D" w:rsidP="00CB09EE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POKAZANO ODBIÓR 8 STOSÓW</w:t>
                  </w:r>
                </w:p>
                <w:p w14:paraId="20B20F58" w14:textId="4B835153" w:rsidR="0069447D" w:rsidRPr="00CB09EE" w:rsidRDefault="0069447D" w:rsidP="00CB09EE">
                  <w:pPr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DOSTĘPNY ODBIÓR 20 STOSÓW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 w14:anchorId="74C30761">
          <v:shape id="_x0000_s2104" type="#_x0000_t202" style="position:absolute;margin-left:253.4pt;margin-top:117.25pt;width:49.4pt;height:23.25pt;z-index:251671552" stroked="f">
            <v:textbox style="mso-next-textbox:#_x0000_s2104">
              <w:txbxContent>
                <w:p w14:paraId="3CB20349" w14:textId="77777777" w:rsidR="00CB09EE" w:rsidRDefault="00CB09EE" w:rsidP="00CB09EE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PODSTAWOWE</w:t>
                  </w:r>
                </w:p>
                <w:p w14:paraId="7251610C" w14:textId="04CCB7C0" w:rsidR="00CB09EE" w:rsidRPr="00D544A8" w:rsidRDefault="00CB09EE" w:rsidP="00CB09EE">
                  <w:pPr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>STANOWISKO OPERATORA</w:t>
                  </w:r>
                </w:p>
              </w:txbxContent>
            </v:textbox>
          </v:shape>
        </w:pict>
      </w:r>
      <w:r w:rsidR="009B2A63">
        <w:rPr>
          <w:noProof/>
          <w:sz w:val="8"/>
          <w:szCs w:val="20"/>
        </w:rPr>
        <w:pict w14:anchorId="74C30761">
          <v:shape id="_x0000_s2103" type="#_x0000_t202" style="position:absolute;margin-left:120.55pt;margin-top:107.3pt;width:49.4pt;height:24.4pt;z-index:251670528" stroked="f">
            <v:textbox style="mso-next-textbox:#_x0000_s2103">
              <w:txbxContent>
                <w:p w14:paraId="56D7D90A" w14:textId="7E4874CB" w:rsidR="009B2A63" w:rsidRPr="00D544A8" w:rsidRDefault="00CB09EE" w:rsidP="009B2A63">
                  <w:pPr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sz w:val="8"/>
                      <w:szCs w:val="8"/>
                    </w:rPr>
                    <w:t xml:space="preserve">DODATKOWE </w:t>
                  </w:r>
                  <w:r w:rsidR="009B2A63">
                    <w:rPr>
                      <w:sz w:val="8"/>
                      <w:szCs w:val="8"/>
                    </w:rPr>
                    <w:t>STANOWISKO OPERATORA</w:t>
                  </w:r>
                </w:p>
              </w:txbxContent>
            </v:textbox>
          </v:shape>
        </w:pict>
      </w:r>
      <w:r w:rsidR="004339C6" w:rsidRPr="00136E0A">
        <w:rPr>
          <w:noProof/>
          <w:sz w:val="22"/>
          <w:szCs w:val="22"/>
        </w:rPr>
        <w:drawing>
          <wp:anchor distT="0" distB="0" distL="0" distR="0" simplePos="0" relativeHeight="251664384" behindDoc="0" locked="0" layoutInCell="1" allowOverlap="1" wp14:anchorId="1DC895BA" wp14:editId="1DC895BB">
            <wp:simplePos x="0" y="0"/>
            <wp:positionH relativeFrom="page">
              <wp:posOffset>627887</wp:posOffset>
            </wp:positionH>
            <wp:positionV relativeFrom="paragraph">
              <wp:posOffset>102371</wp:posOffset>
            </wp:positionV>
            <wp:extent cx="6228656" cy="3221355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656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8958A" w14:textId="4F2C2EE5" w:rsidR="004725E2" w:rsidRPr="00136E0A" w:rsidRDefault="004725E2">
      <w:pPr>
        <w:rPr>
          <w:sz w:val="8"/>
          <w:szCs w:val="20"/>
        </w:rPr>
        <w:sectPr w:rsidR="004725E2" w:rsidRPr="00136E0A">
          <w:headerReference w:type="default" r:id="rId16"/>
          <w:footerReference w:type="default" r:id="rId17"/>
          <w:pgSz w:w="11910" w:h="16840"/>
          <w:pgMar w:top="660" w:right="780" w:bottom="1200" w:left="740" w:header="340" w:footer="1003" w:gutter="0"/>
          <w:pgNumType w:start="3"/>
          <w:cols w:space="708"/>
        </w:sectPr>
      </w:pPr>
    </w:p>
    <w:p w14:paraId="1DC8958B" w14:textId="77777777" w:rsidR="004725E2" w:rsidRPr="00136E0A" w:rsidRDefault="004339C6">
      <w:pPr>
        <w:pStyle w:val="Tekstpodstawowy"/>
        <w:spacing w:before="10" w:after="1"/>
        <w:rPr>
          <w:szCs w:val="22"/>
        </w:rPr>
      </w:pPr>
      <w:r>
        <w:rPr>
          <w:sz w:val="22"/>
          <w:szCs w:val="22"/>
        </w:rPr>
        <w:lastRenderedPageBreak/>
        <w:pict w14:anchorId="1DC895BC">
          <v:group id="_x0000_s2058" style="position:absolute;margin-left:27pt;margin-top:27pt;width:544.45pt;height:791.05pt;z-index:-251878400;mso-position-horizontal-relative:page;mso-position-vertical-relative:page" coordorigin="540,540" coordsize="10889,15821">
            <v:line id="_x0000_s2065" style="position:absolute" from="600,570" to="11308,570" strokecolor="#00afef" strokeweight="3pt"/>
            <v:line id="_x0000_s2064" style="position:absolute" from="570,540" to="570,16300" strokecolor="#00afef" strokeweight="3pt"/>
            <v:line id="_x0000_s2063" style="position:absolute" from="11398,600" to="11398,16240" strokeweight="3pt"/>
            <v:line id="_x0000_s2062" style="position:absolute" from="11338,540" to="11338,16240" strokecolor="#00afef" strokeweight="3pt"/>
            <v:rect id="_x0000_s2061" style="position:absolute;left:600;top:16300;width:10709;height:60" fillcolor="black" stroked="f"/>
            <v:rect id="_x0000_s2060" style="position:absolute;left:600;top:16240;width:10709;height:60" fillcolor="#00afef" stroked="f"/>
            <v:shape id="_x0000_s2059" type="#_x0000_t75" style="position:absolute;left:11308;top:16240;width:120;height:120">
              <v:imagedata r:id="rId8" o:title=""/>
            </v:shape>
            <w10:wrap anchorx="page" anchory="page"/>
          </v:group>
        </w:pict>
      </w:r>
    </w:p>
    <w:p w14:paraId="1DC8958C" w14:textId="77777777" w:rsidR="004725E2" w:rsidRPr="00136E0A" w:rsidRDefault="004339C6">
      <w:pPr>
        <w:tabs>
          <w:tab w:val="left" w:pos="5872"/>
        </w:tabs>
        <w:ind w:left="832"/>
        <w:rPr>
          <w:sz w:val="18"/>
          <w:szCs w:val="20"/>
        </w:rPr>
      </w:pPr>
      <w:r w:rsidRPr="00136E0A">
        <w:rPr>
          <w:noProof/>
          <w:sz w:val="18"/>
          <w:szCs w:val="20"/>
        </w:rPr>
        <w:drawing>
          <wp:inline distT="0" distB="0" distL="0" distR="0" wp14:anchorId="1DC895BD" wp14:editId="1DC895BE">
            <wp:extent cx="2573484" cy="2147887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484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E0A">
        <w:rPr>
          <w:sz w:val="18"/>
          <w:szCs w:val="20"/>
        </w:rPr>
        <w:tab/>
      </w:r>
      <w:r w:rsidRPr="00136E0A">
        <w:rPr>
          <w:noProof/>
          <w:sz w:val="20"/>
          <w:szCs w:val="20"/>
        </w:rPr>
        <w:drawing>
          <wp:inline distT="0" distB="0" distL="0" distR="0" wp14:anchorId="1DC895BF" wp14:editId="1DC895C0">
            <wp:extent cx="2578055" cy="2128837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055" cy="212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958D" w14:textId="77777777" w:rsidR="004725E2" w:rsidRPr="00136E0A" w:rsidRDefault="004725E2">
      <w:pPr>
        <w:pStyle w:val="Tekstpodstawowy"/>
        <w:spacing w:before="9"/>
        <w:rPr>
          <w:sz w:val="7"/>
          <w:szCs w:val="22"/>
        </w:rPr>
      </w:pPr>
    </w:p>
    <w:p w14:paraId="1DC8958E" w14:textId="7E3DF56A" w:rsidR="004725E2" w:rsidRPr="00136E0A" w:rsidRDefault="004339C6">
      <w:pPr>
        <w:pStyle w:val="Tekstpodstawowy"/>
        <w:tabs>
          <w:tab w:val="left" w:pos="5872"/>
        </w:tabs>
        <w:spacing w:before="51"/>
        <w:ind w:left="832"/>
        <w:rPr>
          <w:rFonts w:ascii="Calibri"/>
          <w:sz w:val="22"/>
          <w:szCs w:val="22"/>
        </w:rPr>
      </w:pPr>
      <w:r>
        <w:rPr>
          <w:rFonts w:ascii="Calibri"/>
          <w:noProof/>
          <w:sz w:val="22"/>
          <w:szCs w:val="22"/>
        </w:rPr>
        <w:pict w14:anchorId="29FCEFC6">
          <v:shape id="_x0000_s2090" type="#_x0000_t202" style="position:absolute;left:0;text-align:left;margin-left:40.3pt;margin-top:14.3pt;width:206.4pt;height:27.85pt;z-index:251658240" stroked="f">
            <v:textbox>
              <w:txbxContent>
                <w:p w14:paraId="04044ECE" w14:textId="19839236" w:rsidR="007E78E3" w:rsidRPr="007D65C3" w:rsidRDefault="007E78E3">
                  <w:pPr>
                    <w:rPr>
                      <w:sz w:val="20"/>
                      <w:szCs w:val="20"/>
                    </w:rPr>
                  </w:pPr>
                  <w:r w:rsidRPr="007D65C3">
                    <w:rPr>
                      <w:sz w:val="18"/>
                      <w:szCs w:val="18"/>
                    </w:rPr>
                    <w:t xml:space="preserve">Nieutrudniony widok jaj ułatwiający kontrolę jakości. </w:t>
                  </w:r>
                </w:p>
              </w:txbxContent>
            </v:textbox>
          </v:shape>
        </w:pict>
      </w:r>
      <w:r w:rsidR="007E78E3" w:rsidRPr="00136E0A">
        <w:rPr>
          <w:rFonts w:ascii="Calibri"/>
          <w:sz w:val="22"/>
          <w:szCs w:val="22"/>
        </w:rPr>
        <w:t>WLOT I ROLKI</w:t>
      </w:r>
      <w:r w:rsidR="007E78E3" w:rsidRPr="00136E0A">
        <w:rPr>
          <w:rFonts w:ascii="Calibri"/>
          <w:sz w:val="22"/>
          <w:szCs w:val="22"/>
        </w:rPr>
        <w:tab/>
        <w:t>CHWYTAKI ORIENTUJ</w:t>
      </w:r>
      <w:r w:rsidR="007E78E3" w:rsidRPr="00136E0A">
        <w:rPr>
          <w:rFonts w:ascii="Calibri"/>
          <w:sz w:val="22"/>
          <w:szCs w:val="22"/>
        </w:rPr>
        <w:t>Ą</w:t>
      </w:r>
      <w:r w:rsidR="007E78E3" w:rsidRPr="00136E0A">
        <w:rPr>
          <w:rFonts w:ascii="Calibri"/>
          <w:sz w:val="22"/>
          <w:szCs w:val="22"/>
        </w:rPr>
        <w:t>CE</w:t>
      </w:r>
    </w:p>
    <w:p w14:paraId="1DC8958F" w14:textId="15BADA57" w:rsidR="004725E2" w:rsidRPr="00136E0A" w:rsidRDefault="004339C6">
      <w:pPr>
        <w:tabs>
          <w:tab w:val="left" w:pos="5851"/>
        </w:tabs>
        <w:spacing w:before="161" w:after="6" w:line="381" w:lineRule="auto"/>
        <w:ind w:left="832" w:right="550"/>
        <w:rPr>
          <w:rFonts w:ascii="Calibri"/>
          <w:sz w:val="20"/>
          <w:szCs w:val="20"/>
        </w:rPr>
      </w:pPr>
      <w:r>
        <w:rPr>
          <w:rFonts w:ascii="Calibri"/>
          <w:noProof/>
          <w:sz w:val="18"/>
          <w:szCs w:val="20"/>
        </w:rPr>
        <w:pict w14:anchorId="29FCEFC6">
          <v:shape id="_x0000_s2091" type="#_x0000_t202" style="position:absolute;left:0;text-align:left;margin-left:291.85pt;margin-top:2.6pt;width:206.4pt;height:55.2pt;z-index:251659264" stroked="f">
            <v:textbox>
              <w:txbxContent>
                <w:p w14:paraId="10085039" w14:textId="702386FC" w:rsidR="007D65C3" w:rsidRPr="007D65C3" w:rsidRDefault="00BE17FF" w:rsidP="007D65C3">
                  <w:pPr>
                    <w:rPr>
                      <w:sz w:val="20"/>
                      <w:szCs w:val="20"/>
                    </w:rPr>
                  </w:pPr>
                  <w:r w:rsidRPr="00BE17FF">
                    <w:rPr>
                      <w:sz w:val="18"/>
                      <w:szCs w:val="18"/>
                    </w:rPr>
                    <w:t>Pewna i delikatna orientacja sterowanymi chwytakami oraz pręt obrotowy zapewniają bardzo wysoki odsetek układania jaj czubkiem do dołu</w:t>
                  </w:r>
                </w:p>
              </w:txbxContent>
            </v:textbox>
          </v:shape>
        </w:pict>
      </w:r>
      <w:r w:rsidR="007D65C3" w:rsidRPr="00136E0A">
        <w:rPr>
          <w:noProof/>
          <w:sz w:val="20"/>
          <w:szCs w:val="20"/>
        </w:rPr>
        <w:drawing>
          <wp:anchor distT="0" distB="0" distL="0" distR="0" simplePos="0" relativeHeight="251437056" behindDoc="1" locked="0" layoutInCell="1" allowOverlap="1" wp14:anchorId="1DC895C1" wp14:editId="1DC895C2">
            <wp:simplePos x="0" y="0"/>
            <wp:positionH relativeFrom="page">
              <wp:posOffset>1854610</wp:posOffset>
            </wp:positionH>
            <wp:positionV relativeFrom="paragraph">
              <wp:posOffset>107717</wp:posOffset>
            </wp:positionV>
            <wp:extent cx="4185111" cy="4504840"/>
            <wp:effectExtent l="0" t="0" r="0" b="0"/>
            <wp:wrapNone/>
            <wp:docPr id="2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111" cy="450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89590" w14:textId="39B8086E" w:rsidR="004725E2" w:rsidRPr="00136E0A" w:rsidRDefault="004339C6">
      <w:pPr>
        <w:tabs>
          <w:tab w:val="left" w:pos="5848"/>
        </w:tabs>
        <w:ind w:left="757"/>
        <w:rPr>
          <w:rFonts w:ascii="Calibri"/>
          <w:sz w:val="18"/>
          <w:szCs w:val="20"/>
        </w:rPr>
      </w:pPr>
      <w:r w:rsidRPr="00136E0A">
        <w:rPr>
          <w:rFonts w:ascii="Calibri"/>
          <w:noProof/>
          <w:sz w:val="18"/>
          <w:szCs w:val="20"/>
        </w:rPr>
        <w:drawing>
          <wp:inline distT="0" distB="0" distL="0" distR="0" wp14:anchorId="1DC895C3" wp14:editId="1DC895C4">
            <wp:extent cx="2598100" cy="2327910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1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E0A">
        <w:rPr>
          <w:rFonts w:ascii="Calibri"/>
          <w:sz w:val="18"/>
          <w:szCs w:val="20"/>
        </w:rPr>
        <w:tab/>
      </w:r>
      <w:r w:rsidRPr="00136E0A">
        <w:rPr>
          <w:noProof/>
          <w:sz w:val="20"/>
          <w:szCs w:val="20"/>
        </w:rPr>
        <w:drawing>
          <wp:inline distT="0" distB="0" distL="0" distR="0" wp14:anchorId="1DC895C5" wp14:editId="1DC895C6">
            <wp:extent cx="2571199" cy="2318194"/>
            <wp:effectExtent l="0" t="0" r="0" b="0"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199" cy="231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9591" w14:textId="3C82C60F" w:rsidR="004725E2" w:rsidRPr="00136E0A" w:rsidRDefault="004339C6">
      <w:pPr>
        <w:pStyle w:val="Tekstpodstawowy"/>
        <w:tabs>
          <w:tab w:val="left" w:pos="5858"/>
        </w:tabs>
        <w:spacing w:before="175"/>
        <w:ind w:left="832"/>
        <w:rPr>
          <w:rFonts w:ascii="Calibri"/>
          <w:sz w:val="22"/>
          <w:szCs w:val="22"/>
        </w:rPr>
      </w:pPr>
      <w:r w:rsidRPr="00E95A3E">
        <w:rPr>
          <w:rFonts w:asciiTheme="minorHAnsi" w:hAnsiTheme="minorHAnsi" w:cstheme="minorHAnsi"/>
          <w:sz w:val="22"/>
          <w:szCs w:val="22"/>
        </w:rPr>
        <w:t>GŁOWICA PAKUJĄCA</w:t>
      </w:r>
      <w:r w:rsidRPr="00136E0A">
        <w:rPr>
          <w:rFonts w:ascii="Calibri"/>
          <w:sz w:val="22"/>
          <w:szCs w:val="22"/>
        </w:rPr>
        <w:t xml:space="preserve"> </w:t>
      </w:r>
      <w:r w:rsidR="00AA0E89">
        <w:rPr>
          <w:rFonts w:ascii="Calibri"/>
          <w:sz w:val="22"/>
          <w:szCs w:val="22"/>
        </w:rPr>
        <w:tab/>
      </w:r>
      <w:r w:rsidRPr="00136E0A">
        <w:rPr>
          <w:rFonts w:ascii="Calibri"/>
          <w:sz w:val="22"/>
          <w:szCs w:val="22"/>
        </w:rPr>
        <w:t>DENESTER</w:t>
      </w:r>
    </w:p>
    <w:p w14:paraId="1DC89593" w14:textId="3C56F4DA" w:rsidR="004725E2" w:rsidRPr="00136E0A" w:rsidRDefault="004339C6">
      <w:pPr>
        <w:pStyle w:val="Tekstpodstawowy"/>
        <w:spacing w:before="8"/>
        <w:rPr>
          <w:rFonts w:ascii="Calibri"/>
          <w:sz w:val="9"/>
          <w:szCs w:val="22"/>
        </w:rPr>
      </w:pPr>
      <w:r>
        <w:rPr>
          <w:rFonts w:ascii="Calibri"/>
          <w:noProof/>
          <w:sz w:val="18"/>
          <w:szCs w:val="20"/>
        </w:rPr>
        <w:pict w14:anchorId="29FCEFC6">
          <v:shape id="_x0000_s2093" type="#_x0000_t202" style="position:absolute;margin-left:293.65pt;margin-top:7pt;width:206.4pt;height:27.85pt;z-index:251661312" stroked="f">
            <v:textbox>
              <w:txbxContent>
                <w:p w14:paraId="0B2C16E9" w14:textId="683E8158" w:rsidR="000274FB" w:rsidRPr="007D65C3" w:rsidRDefault="00E95A3E" w:rsidP="000274FB">
                  <w:pPr>
                    <w:rPr>
                      <w:sz w:val="20"/>
                      <w:szCs w:val="20"/>
                    </w:rPr>
                  </w:pPr>
                  <w:r w:rsidRPr="00E95A3E">
                    <w:rPr>
                      <w:sz w:val="18"/>
                      <w:szCs w:val="18"/>
                    </w:rPr>
                    <w:t>Możliwość obsługi wszystkich rodzajów wytłaczanek papierowych i plastikowych.</w:t>
                  </w:r>
                  <w:r w:rsidR="000274FB" w:rsidRPr="007D65C3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Calibri"/>
          <w:noProof/>
          <w:sz w:val="18"/>
          <w:szCs w:val="20"/>
        </w:rPr>
        <w:pict w14:anchorId="29FCEFC6">
          <v:shape id="_x0000_s2092" type="#_x0000_t202" style="position:absolute;margin-left:40.3pt;margin-top:7pt;width:206.4pt;height:32.2pt;z-index:251660288" stroked="f">
            <v:textbox>
              <w:txbxContent>
                <w:p w14:paraId="5AB709BE" w14:textId="7C29D95E" w:rsidR="000274FB" w:rsidRPr="000274FB" w:rsidRDefault="000274FB" w:rsidP="000274FB">
                  <w:pPr>
                    <w:rPr>
                      <w:sz w:val="18"/>
                      <w:szCs w:val="18"/>
                    </w:rPr>
                  </w:pPr>
                  <w:r w:rsidRPr="000274FB">
                    <w:rPr>
                      <w:sz w:val="18"/>
                      <w:szCs w:val="18"/>
                    </w:rPr>
                    <w:t>Elastyczne miseczki zapewniające delikatne przenoszenie jaj do wytłaczanki.</w:t>
                  </w:r>
                  <w:r w:rsidRPr="000274FB">
                    <w:rPr>
                      <w:sz w:val="18"/>
                      <w:szCs w:val="18"/>
                    </w:rPr>
                    <w:tab/>
                  </w:r>
                </w:p>
                <w:p w14:paraId="7E23BDE6" w14:textId="61D59B63" w:rsidR="00AA0E89" w:rsidRPr="007D65C3" w:rsidRDefault="00AA0E89" w:rsidP="00AA0E8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274FB" w:rsidRPr="00136E0A">
        <w:rPr>
          <w:noProof/>
          <w:sz w:val="22"/>
          <w:szCs w:val="22"/>
        </w:rPr>
        <w:drawing>
          <wp:anchor distT="0" distB="0" distL="0" distR="0" simplePos="0" relativeHeight="11" behindDoc="0" locked="0" layoutInCell="1" allowOverlap="1" wp14:anchorId="1DC895C7" wp14:editId="1DC895C8">
            <wp:simplePos x="0" y="0"/>
            <wp:positionH relativeFrom="page">
              <wp:posOffset>982980</wp:posOffset>
            </wp:positionH>
            <wp:positionV relativeFrom="paragraph">
              <wp:posOffset>123111</wp:posOffset>
            </wp:positionV>
            <wp:extent cx="2390507" cy="2340292"/>
            <wp:effectExtent l="0" t="0" r="0" b="0"/>
            <wp:wrapTopAndBottom/>
            <wp:docPr id="2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507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74FB" w:rsidRPr="00136E0A">
        <w:rPr>
          <w:noProof/>
          <w:sz w:val="22"/>
          <w:szCs w:val="22"/>
        </w:rPr>
        <w:drawing>
          <wp:anchor distT="0" distB="0" distL="0" distR="0" simplePos="0" relativeHeight="12" behindDoc="0" locked="0" layoutInCell="1" allowOverlap="1" wp14:anchorId="1DC895C9" wp14:editId="1DC895CA">
            <wp:simplePos x="0" y="0"/>
            <wp:positionH relativeFrom="page">
              <wp:posOffset>4201667</wp:posOffset>
            </wp:positionH>
            <wp:positionV relativeFrom="paragraph">
              <wp:posOffset>115491</wp:posOffset>
            </wp:positionV>
            <wp:extent cx="2499234" cy="2355723"/>
            <wp:effectExtent l="0" t="0" r="0" b="0"/>
            <wp:wrapTopAndBottom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234" cy="235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89594" w14:textId="77777777" w:rsidR="004725E2" w:rsidRPr="00136E0A" w:rsidRDefault="004339C6">
      <w:pPr>
        <w:pStyle w:val="Tekstpodstawowy"/>
        <w:spacing w:before="143"/>
        <w:ind w:right="588"/>
        <w:jc w:val="center"/>
        <w:rPr>
          <w:rFonts w:ascii="Calibri"/>
          <w:sz w:val="22"/>
          <w:szCs w:val="22"/>
        </w:rPr>
      </w:pPr>
      <w:r w:rsidRPr="00136E0A">
        <w:rPr>
          <w:rFonts w:ascii="Calibri"/>
          <w:sz w:val="22"/>
          <w:szCs w:val="22"/>
        </w:rPr>
        <w:t>ZINTEGROWANE STEMPLOWANIE</w:t>
      </w:r>
    </w:p>
    <w:p w14:paraId="1DC89595" w14:textId="210B7580" w:rsidR="004725E2" w:rsidRPr="00E95A3E" w:rsidRDefault="004339C6">
      <w:pPr>
        <w:pStyle w:val="Tekstpodstawowy"/>
        <w:spacing w:before="185"/>
        <w:ind w:right="510"/>
        <w:jc w:val="center"/>
        <w:rPr>
          <w:rFonts w:asciiTheme="minorHAnsi" w:hAnsiTheme="minorHAnsi" w:cstheme="minorHAnsi"/>
          <w:sz w:val="22"/>
          <w:szCs w:val="22"/>
        </w:rPr>
      </w:pPr>
      <w:r w:rsidRPr="00E95A3E">
        <w:rPr>
          <w:rFonts w:asciiTheme="minorHAnsi" w:hAnsiTheme="minorHAnsi" w:cstheme="minorHAnsi"/>
          <w:sz w:val="22"/>
          <w:szCs w:val="22"/>
        </w:rPr>
        <w:t xml:space="preserve">Stemple </w:t>
      </w:r>
      <w:r w:rsidR="00B72F36">
        <w:rPr>
          <w:rFonts w:asciiTheme="minorHAnsi" w:hAnsiTheme="minorHAnsi" w:cstheme="minorHAnsi"/>
          <w:sz w:val="22"/>
          <w:szCs w:val="22"/>
        </w:rPr>
        <w:t>za</w:t>
      </w:r>
      <w:r w:rsidRPr="00E95A3E">
        <w:rPr>
          <w:rFonts w:asciiTheme="minorHAnsi" w:hAnsiTheme="minorHAnsi" w:cstheme="minorHAnsi"/>
          <w:sz w:val="22"/>
          <w:szCs w:val="22"/>
        </w:rPr>
        <w:t>montowane na prowadnicy liniowej, dostępne jest również drukowanie</w:t>
      </w:r>
    </w:p>
    <w:p w14:paraId="1DC89596" w14:textId="77777777" w:rsidR="004725E2" w:rsidRPr="00136E0A" w:rsidRDefault="004725E2">
      <w:pPr>
        <w:jc w:val="center"/>
        <w:rPr>
          <w:rFonts w:ascii="Calibri"/>
          <w:sz w:val="20"/>
          <w:szCs w:val="20"/>
        </w:rPr>
        <w:sectPr w:rsidR="004725E2" w:rsidRPr="00136E0A">
          <w:pgSz w:w="11910" w:h="16840"/>
          <w:pgMar w:top="660" w:right="780" w:bottom="1200" w:left="740" w:header="340" w:footer="1003" w:gutter="0"/>
          <w:cols w:space="708"/>
        </w:sectPr>
      </w:pPr>
    </w:p>
    <w:p w14:paraId="1DC89597" w14:textId="195D6EEA" w:rsidR="004725E2" w:rsidRPr="00136E0A" w:rsidRDefault="004339C6">
      <w:pPr>
        <w:pStyle w:val="Tekstpodstawowy"/>
        <w:rPr>
          <w:rFonts w:ascii="Calibri"/>
          <w:sz w:val="18"/>
          <w:szCs w:val="22"/>
        </w:rPr>
      </w:pPr>
      <w:r>
        <w:rPr>
          <w:sz w:val="22"/>
          <w:szCs w:val="22"/>
        </w:rPr>
        <w:lastRenderedPageBreak/>
        <w:pict w14:anchorId="1DC895CB">
          <v:group id="_x0000_s2050" style="position:absolute;margin-left:27pt;margin-top:27pt;width:544.45pt;height:791.05pt;z-index:-251874304;mso-position-horizontal-relative:page;mso-position-vertical-relative:page" coordorigin="540,540" coordsize="10889,15821">
            <v:line id="_x0000_s2057" style="position:absolute" from="600,570" to="11308,570" strokecolor="#00afef" strokeweight="3pt"/>
            <v:line id="_x0000_s2056" style="position:absolute" from="570,540" to="570,16300" strokecolor="#00afef" strokeweight="3pt"/>
            <v:line id="_x0000_s2055" style="position:absolute" from="11398,600" to="11398,16240" strokeweight="3pt"/>
            <v:line id="_x0000_s2054" style="position:absolute" from="11338,540" to="11338,16240" strokecolor="#00afef" strokeweight="3pt"/>
            <v:rect id="_x0000_s2053" style="position:absolute;left:600;top:16300;width:10709;height:60" fillcolor="black" stroked="f"/>
            <v:rect id="_x0000_s2052" style="position:absolute;left:600;top:16240;width:10709;height:60" fillcolor="#00afef" stroked="f"/>
            <v:shape id="_x0000_s2051" type="#_x0000_t75" style="position:absolute;left:11308;top:16240;width:120;height:120">
              <v:imagedata r:id="rId8" o:title=""/>
            </v:shape>
            <w10:wrap anchorx="page" anchory="page"/>
          </v:group>
        </w:pict>
      </w:r>
    </w:p>
    <w:p w14:paraId="1DC89598" w14:textId="77777777" w:rsidR="004725E2" w:rsidRPr="00136E0A" w:rsidRDefault="004725E2">
      <w:pPr>
        <w:pStyle w:val="Tekstpodstawowy"/>
        <w:rPr>
          <w:rFonts w:ascii="Calibri"/>
          <w:sz w:val="18"/>
          <w:szCs w:val="22"/>
        </w:rPr>
      </w:pPr>
    </w:p>
    <w:p w14:paraId="1DC89599" w14:textId="77777777" w:rsidR="004725E2" w:rsidRPr="00136E0A" w:rsidRDefault="004725E2">
      <w:pPr>
        <w:pStyle w:val="Tekstpodstawowy"/>
        <w:rPr>
          <w:rFonts w:ascii="Calibri"/>
          <w:sz w:val="18"/>
          <w:szCs w:val="22"/>
        </w:rPr>
      </w:pPr>
    </w:p>
    <w:p w14:paraId="1DC8959A" w14:textId="77777777" w:rsidR="004725E2" w:rsidRPr="00136E0A" w:rsidRDefault="004725E2">
      <w:pPr>
        <w:pStyle w:val="Tekstpodstawowy"/>
        <w:rPr>
          <w:rFonts w:ascii="Calibri"/>
          <w:sz w:val="18"/>
          <w:szCs w:val="22"/>
        </w:rPr>
      </w:pPr>
    </w:p>
    <w:p w14:paraId="1DC8959B" w14:textId="77777777" w:rsidR="004725E2" w:rsidRPr="00136E0A" w:rsidRDefault="004725E2">
      <w:pPr>
        <w:pStyle w:val="Tekstpodstawowy"/>
        <w:spacing w:before="6"/>
        <w:rPr>
          <w:rFonts w:ascii="Calibri"/>
          <w:sz w:val="20"/>
          <w:szCs w:val="22"/>
        </w:rPr>
      </w:pPr>
    </w:p>
    <w:p w14:paraId="1DC8959C" w14:textId="77777777" w:rsidR="004725E2" w:rsidRPr="00136E0A" w:rsidRDefault="004339C6">
      <w:pPr>
        <w:tabs>
          <w:tab w:val="left" w:pos="5152"/>
        </w:tabs>
        <w:ind w:left="112"/>
        <w:rPr>
          <w:rFonts w:ascii="Calibri"/>
          <w:sz w:val="18"/>
          <w:szCs w:val="20"/>
        </w:rPr>
      </w:pPr>
      <w:r w:rsidRPr="00136E0A">
        <w:rPr>
          <w:rFonts w:ascii="Calibri"/>
          <w:noProof/>
          <w:sz w:val="18"/>
          <w:szCs w:val="20"/>
        </w:rPr>
        <w:drawing>
          <wp:inline distT="0" distB="0" distL="0" distR="0" wp14:anchorId="1DC895CC" wp14:editId="1DC895CD">
            <wp:extent cx="2683981" cy="2348865"/>
            <wp:effectExtent l="0" t="0" r="0" b="0"/>
            <wp:docPr id="3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981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6E0A">
        <w:rPr>
          <w:rFonts w:ascii="Calibri"/>
          <w:sz w:val="18"/>
          <w:szCs w:val="20"/>
        </w:rPr>
        <w:tab/>
      </w:r>
      <w:r w:rsidRPr="00136E0A">
        <w:rPr>
          <w:noProof/>
          <w:sz w:val="20"/>
          <w:szCs w:val="20"/>
        </w:rPr>
        <w:drawing>
          <wp:inline distT="0" distB="0" distL="0" distR="0" wp14:anchorId="1DC895CE" wp14:editId="1DC895CF">
            <wp:extent cx="3042230" cy="2366009"/>
            <wp:effectExtent l="0" t="0" r="0" b="0"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230" cy="23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8959D" w14:textId="77777777" w:rsidR="004725E2" w:rsidRPr="00136E0A" w:rsidRDefault="004725E2">
      <w:pPr>
        <w:pStyle w:val="Tekstpodstawowy"/>
        <w:rPr>
          <w:rFonts w:ascii="Calibri"/>
          <w:sz w:val="8"/>
          <w:szCs w:val="22"/>
        </w:rPr>
      </w:pPr>
    </w:p>
    <w:p w14:paraId="1DC8959E" w14:textId="7F30E478" w:rsidR="004725E2" w:rsidRPr="00136E0A" w:rsidRDefault="004339C6">
      <w:pPr>
        <w:pStyle w:val="Tekstpodstawowy"/>
        <w:tabs>
          <w:tab w:val="left" w:pos="5152"/>
        </w:tabs>
        <w:spacing w:before="52" w:line="391" w:lineRule="auto"/>
        <w:ind w:left="112" w:right="830"/>
        <w:rPr>
          <w:rFonts w:ascii="Calibri"/>
          <w:sz w:val="22"/>
          <w:szCs w:val="22"/>
        </w:rPr>
      </w:pPr>
      <w:r>
        <w:rPr>
          <w:noProof/>
          <w:sz w:val="22"/>
          <w:szCs w:val="22"/>
        </w:rPr>
        <w:pict w14:anchorId="29FCEFC6">
          <v:shape id="_x0000_s2095" type="#_x0000_t202" style="position:absolute;left:0;text-align:left;margin-left:258.2pt;margin-top:1.15pt;width:206.4pt;height:44.65pt;z-index:251663360" stroked="f">
            <v:textbox>
              <w:txbxContent>
                <w:p w14:paraId="210F2F4E" w14:textId="4A2BB793" w:rsidR="00150753" w:rsidRPr="007D65C3" w:rsidRDefault="00726ED9" w:rsidP="00150753">
                  <w:pPr>
                    <w:rPr>
                      <w:sz w:val="20"/>
                      <w:szCs w:val="20"/>
                    </w:rPr>
                  </w:pPr>
                  <w:r w:rsidRPr="00726ED9">
                    <w:rPr>
                      <w:sz w:val="18"/>
                      <w:szCs w:val="18"/>
                    </w:rPr>
                    <w:t xml:space="preserve">SILNIK NAPĘDOWY </w:t>
                  </w:r>
                  <w:r>
                    <w:rPr>
                      <w:sz w:val="18"/>
                      <w:szCs w:val="18"/>
                    </w:rPr>
                    <w:t>ze</w:t>
                  </w:r>
                  <w:r w:rsidRPr="00726ED9">
                    <w:rPr>
                      <w:sz w:val="18"/>
                      <w:szCs w:val="18"/>
                    </w:rPr>
                    <w:t xml:space="preserve"> sprzęgłami </w:t>
                  </w:r>
                  <w:r w:rsidR="00AC1D42">
                    <w:rPr>
                      <w:sz w:val="18"/>
                      <w:szCs w:val="18"/>
                    </w:rPr>
                    <w:t>do kontroli wszystkich funkcji maszyny</w:t>
                  </w:r>
                  <w:r w:rsidR="00150753" w:rsidRPr="00150753">
                    <w:rPr>
                      <w:sz w:val="18"/>
                      <w:szCs w:val="18"/>
                    </w:rPr>
                    <w:t>.</w:t>
                  </w:r>
                  <w:r w:rsidR="00AC1D42">
                    <w:rPr>
                      <w:sz w:val="18"/>
                      <w:szCs w:val="18"/>
                    </w:rPr>
                    <w:t xml:space="preserve"> Bezobsługowe łańcuchy.</w:t>
                  </w:r>
                  <w:r w:rsidR="00150753" w:rsidRPr="00150753">
                    <w:rPr>
                      <w:sz w:val="18"/>
                      <w:szCs w:val="18"/>
                    </w:rPr>
                    <w:tab/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 w14:anchorId="29FCEFC6">
          <v:shape id="_x0000_s2094" type="#_x0000_t202" style="position:absolute;left:0;text-align:left;margin-left:6.2pt;margin-top:1.15pt;width:206.4pt;height:44.65pt;z-index:251662336" stroked="f">
            <v:textbox>
              <w:txbxContent>
                <w:p w14:paraId="21D5C1AF" w14:textId="62C84C0B" w:rsidR="00BA3B0B" w:rsidRPr="007D65C3" w:rsidRDefault="00150753" w:rsidP="00BA3B0B">
                  <w:pPr>
                    <w:rPr>
                      <w:sz w:val="20"/>
                      <w:szCs w:val="20"/>
                    </w:rPr>
                  </w:pPr>
                  <w:r w:rsidRPr="00150753">
                    <w:rPr>
                      <w:sz w:val="18"/>
                      <w:szCs w:val="18"/>
                    </w:rPr>
                    <w:t>LINIA Z PRZEPŁYWEM ZWROTNYM do kontroli końcowej Dostępny układ lewo- i prawostronny.</w:t>
                  </w:r>
                  <w:r w:rsidRPr="00150753">
                    <w:rPr>
                      <w:sz w:val="18"/>
                      <w:szCs w:val="18"/>
                    </w:rPr>
                    <w:tab/>
                  </w:r>
                </w:p>
              </w:txbxContent>
            </v:textbox>
          </v:shape>
        </w:pict>
      </w:r>
      <w:r w:rsidR="00150753" w:rsidRPr="00136E0A">
        <w:rPr>
          <w:noProof/>
          <w:sz w:val="22"/>
          <w:szCs w:val="22"/>
        </w:rPr>
        <w:drawing>
          <wp:anchor distT="0" distB="0" distL="0" distR="0" simplePos="0" relativeHeight="251441152" behindDoc="1" locked="0" layoutInCell="1" allowOverlap="1" wp14:anchorId="1DC895D0" wp14:editId="1DC895D1">
            <wp:simplePos x="0" y="0"/>
            <wp:positionH relativeFrom="page">
              <wp:posOffset>1854610</wp:posOffset>
            </wp:positionH>
            <wp:positionV relativeFrom="paragraph">
              <wp:posOffset>-502998</wp:posOffset>
            </wp:positionV>
            <wp:extent cx="4185111" cy="4504840"/>
            <wp:effectExtent l="0" t="0" r="0" b="0"/>
            <wp:wrapNone/>
            <wp:docPr id="3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111" cy="450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753" w:rsidRPr="00136E0A">
        <w:rPr>
          <w:rFonts w:ascii="Calibri"/>
          <w:sz w:val="22"/>
          <w:szCs w:val="22"/>
        </w:rPr>
        <w:t>.</w:t>
      </w:r>
    </w:p>
    <w:p w14:paraId="1DC8959F" w14:textId="77777777" w:rsidR="004725E2" w:rsidRPr="00136E0A" w:rsidRDefault="004725E2">
      <w:pPr>
        <w:pStyle w:val="Tekstpodstawowy"/>
        <w:rPr>
          <w:rFonts w:ascii="Calibri"/>
          <w:sz w:val="18"/>
          <w:szCs w:val="22"/>
        </w:rPr>
      </w:pPr>
    </w:p>
    <w:p w14:paraId="1DC895A0" w14:textId="659423DE" w:rsidR="004725E2" w:rsidRPr="00136E0A" w:rsidRDefault="004339C6">
      <w:pPr>
        <w:pStyle w:val="Tekstpodstawowy"/>
        <w:spacing w:before="11"/>
        <w:rPr>
          <w:rFonts w:ascii="Calibri"/>
          <w:sz w:val="13"/>
          <w:szCs w:val="22"/>
        </w:rPr>
      </w:pPr>
      <w:r w:rsidRPr="00136E0A">
        <w:rPr>
          <w:noProof/>
          <w:sz w:val="22"/>
          <w:szCs w:val="22"/>
        </w:rPr>
        <w:drawing>
          <wp:anchor distT="0" distB="0" distL="0" distR="0" simplePos="0" relativeHeight="15" behindDoc="0" locked="0" layoutInCell="1" allowOverlap="1" wp14:anchorId="1DC895D2" wp14:editId="1DC895D3">
            <wp:simplePos x="0" y="0"/>
            <wp:positionH relativeFrom="page">
              <wp:posOffset>541019</wp:posOffset>
            </wp:positionH>
            <wp:positionV relativeFrom="paragraph">
              <wp:posOffset>166567</wp:posOffset>
            </wp:positionV>
            <wp:extent cx="2681823" cy="2308002"/>
            <wp:effectExtent l="0" t="0" r="0" b="0"/>
            <wp:wrapTopAndBottom/>
            <wp:docPr id="3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823" cy="230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6E0A">
        <w:rPr>
          <w:noProof/>
          <w:sz w:val="22"/>
          <w:szCs w:val="22"/>
        </w:rPr>
        <w:drawing>
          <wp:anchor distT="0" distB="0" distL="0" distR="0" simplePos="0" relativeHeight="16" behindDoc="0" locked="0" layoutInCell="1" allowOverlap="1" wp14:anchorId="1DC895D4" wp14:editId="1DC895D5">
            <wp:simplePos x="0" y="0"/>
            <wp:positionH relativeFrom="page">
              <wp:posOffset>3756659</wp:posOffset>
            </wp:positionH>
            <wp:positionV relativeFrom="paragraph">
              <wp:posOffset>148279</wp:posOffset>
            </wp:positionV>
            <wp:extent cx="2745923" cy="2326386"/>
            <wp:effectExtent l="0" t="0" r="0" b="0"/>
            <wp:wrapTopAndBottom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23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895A1" w14:textId="77777777" w:rsidR="004725E2" w:rsidRPr="00136E0A" w:rsidRDefault="004725E2">
      <w:pPr>
        <w:pStyle w:val="Tekstpodstawowy"/>
        <w:spacing w:before="3"/>
        <w:rPr>
          <w:rFonts w:ascii="Calibri"/>
          <w:sz w:val="8"/>
          <w:szCs w:val="22"/>
        </w:rPr>
      </w:pPr>
    </w:p>
    <w:p w14:paraId="1DC895A2" w14:textId="77777777" w:rsidR="004725E2" w:rsidRPr="00136E0A" w:rsidRDefault="004339C6">
      <w:pPr>
        <w:pStyle w:val="Tekstpodstawowy"/>
        <w:spacing w:before="52"/>
        <w:ind w:left="970" w:right="436"/>
        <w:jc w:val="center"/>
        <w:rPr>
          <w:rFonts w:ascii="Calibri"/>
          <w:sz w:val="22"/>
          <w:szCs w:val="22"/>
        </w:rPr>
      </w:pPr>
      <w:r w:rsidRPr="00136E0A">
        <w:rPr>
          <w:rFonts w:ascii="Calibri"/>
          <w:sz w:val="22"/>
          <w:szCs w:val="22"/>
        </w:rPr>
        <w:t>KOMPONENTY ELEKTRYCZNE</w:t>
      </w:r>
    </w:p>
    <w:p w14:paraId="1DC895A3" w14:textId="77777777" w:rsidR="004725E2" w:rsidRPr="00136E0A" w:rsidRDefault="004339C6">
      <w:pPr>
        <w:pStyle w:val="Akapitzlist"/>
        <w:numPr>
          <w:ilvl w:val="0"/>
          <w:numId w:val="1"/>
        </w:numPr>
        <w:tabs>
          <w:tab w:val="left" w:pos="832"/>
          <w:tab w:val="left" w:pos="833"/>
        </w:tabs>
        <w:spacing w:before="182"/>
        <w:rPr>
          <w:rFonts w:ascii="Calibri" w:hAnsi="Calibri"/>
          <w:szCs w:val="20"/>
        </w:rPr>
      </w:pPr>
      <w:r w:rsidRPr="00136E0A">
        <w:rPr>
          <w:rFonts w:ascii="Calibri" w:hAnsi="Calibri"/>
          <w:szCs w:val="20"/>
        </w:rPr>
        <w:t>Podłączenie 230 V AC 1 faza.</w:t>
      </w:r>
    </w:p>
    <w:p w14:paraId="1DC895A4" w14:textId="77777777" w:rsidR="004725E2" w:rsidRPr="00136E0A" w:rsidRDefault="004339C6">
      <w:pPr>
        <w:pStyle w:val="Akapitzlist"/>
        <w:numPr>
          <w:ilvl w:val="0"/>
          <w:numId w:val="1"/>
        </w:numPr>
        <w:tabs>
          <w:tab w:val="left" w:pos="832"/>
          <w:tab w:val="left" w:pos="833"/>
        </w:tabs>
        <w:spacing w:before="24"/>
        <w:rPr>
          <w:rFonts w:ascii="Calibri" w:hAnsi="Calibri"/>
          <w:szCs w:val="20"/>
        </w:rPr>
      </w:pPr>
      <w:r w:rsidRPr="00136E0A">
        <w:rPr>
          <w:rFonts w:ascii="Calibri" w:hAnsi="Calibri"/>
          <w:szCs w:val="20"/>
        </w:rPr>
        <w:t>Przemysłowy sterownik PLC i napęd o zmiennej prędkości z prostą obsługą przyciskami stop/start.</w:t>
      </w:r>
    </w:p>
    <w:p w14:paraId="1DC895A5" w14:textId="77777777" w:rsidR="004725E2" w:rsidRPr="00136E0A" w:rsidRDefault="004339C6">
      <w:pPr>
        <w:pStyle w:val="Akapitzlist"/>
        <w:numPr>
          <w:ilvl w:val="0"/>
          <w:numId w:val="1"/>
        </w:numPr>
        <w:tabs>
          <w:tab w:val="left" w:pos="832"/>
          <w:tab w:val="left" w:pos="833"/>
        </w:tabs>
        <w:spacing w:before="24"/>
        <w:rPr>
          <w:rFonts w:ascii="Calibri" w:hAnsi="Calibri"/>
          <w:szCs w:val="20"/>
        </w:rPr>
      </w:pPr>
      <w:r w:rsidRPr="00136E0A">
        <w:rPr>
          <w:rFonts w:ascii="Calibri" w:hAnsi="Calibri"/>
          <w:szCs w:val="20"/>
        </w:rPr>
        <w:t>Licznik jaj i sygnalizacja błędów na wyświetlaczu.</w:t>
      </w:r>
    </w:p>
    <w:p w14:paraId="1DC895A6" w14:textId="77777777" w:rsidR="004725E2" w:rsidRPr="00136E0A" w:rsidRDefault="004339C6">
      <w:pPr>
        <w:pStyle w:val="Akapitzlist"/>
        <w:numPr>
          <w:ilvl w:val="0"/>
          <w:numId w:val="1"/>
        </w:numPr>
        <w:tabs>
          <w:tab w:val="left" w:pos="832"/>
          <w:tab w:val="left" w:pos="833"/>
        </w:tabs>
        <w:spacing w:before="21"/>
        <w:rPr>
          <w:rFonts w:ascii="Calibri" w:hAnsi="Calibri"/>
          <w:szCs w:val="20"/>
        </w:rPr>
      </w:pPr>
      <w:r w:rsidRPr="00136E0A">
        <w:rPr>
          <w:rFonts w:ascii="Calibri" w:hAnsi="Calibri"/>
          <w:szCs w:val="20"/>
        </w:rPr>
        <w:t>Niezawodne i proste komponenty.</w:t>
      </w:r>
    </w:p>
    <w:sectPr w:rsidR="004725E2" w:rsidRPr="00136E0A">
      <w:pgSz w:w="11910" w:h="16840"/>
      <w:pgMar w:top="660" w:right="780" w:bottom="1200" w:left="740" w:header="34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5CAFD" w14:textId="77777777" w:rsidR="004339C6" w:rsidRDefault="004339C6">
      <w:r>
        <w:separator/>
      </w:r>
    </w:p>
  </w:endnote>
  <w:endnote w:type="continuationSeparator" w:id="0">
    <w:p w14:paraId="3E35C3F8" w14:textId="77777777" w:rsidR="004339C6" w:rsidRDefault="00433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895D6" w14:textId="77777777" w:rsidR="004725E2" w:rsidRDefault="004339C6">
    <w:pPr>
      <w:pStyle w:val="Tekstpodstawowy"/>
      <w:spacing w:line="14" w:lineRule="auto"/>
      <w:rPr>
        <w:sz w:val="20"/>
      </w:rPr>
    </w:pPr>
    <w:r>
      <w:pict w14:anchorId="1DC895D9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4.4pt;margin-top:780.8pt;width:11.6pt;height:13.05pt;z-index:-251892736;mso-position-horizontal-relative:page;mso-position-vertical-relative:page" filled="f" stroked="f">
          <v:textbox inset="0,0,0,0">
            <w:txbxContent>
              <w:p w14:paraId="1DC895DC" w14:textId="77777777" w:rsidR="004725E2" w:rsidRDefault="004339C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895D8" w14:textId="77777777" w:rsidR="004725E2" w:rsidRDefault="004339C6">
    <w:pPr>
      <w:pStyle w:val="Tekstpodstawowy"/>
      <w:spacing w:line="14" w:lineRule="auto"/>
      <w:rPr>
        <w:sz w:val="20"/>
      </w:rPr>
    </w:pPr>
    <w:r>
      <w:pict w14:anchorId="1DC895D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4.4pt;margin-top:780.8pt;width:11.6pt;height:13.05pt;z-index:-251890688;mso-position-horizontal-relative:page;mso-position-vertical-relative:page" filled="f" stroked="f">
          <v:textbox inset="0,0,0,0">
            <w:txbxContent>
              <w:p w14:paraId="1DC895DE" w14:textId="77777777" w:rsidR="004725E2" w:rsidRDefault="004339C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C05B9" w14:textId="77777777" w:rsidR="004339C6" w:rsidRDefault="004339C6">
      <w:r>
        <w:separator/>
      </w:r>
    </w:p>
  </w:footnote>
  <w:footnote w:type="continuationSeparator" w:id="0">
    <w:p w14:paraId="364D0AEB" w14:textId="77777777" w:rsidR="004339C6" w:rsidRDefault="00433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895D7" w14:textId="77777777" w:rsidR="004725E2" w:rsidRDefault="004339C6">
    <w:pPr>
      <w:pStyle w:val="Tekstpodstawowy"/>
      <w:spacing w:line="14" w:lineRule="auto"/>
      <w:rPr>
        <w:sz w:val="20"/>
      </w:rPr>
    </w:pPr>
    <w:r>
      <w:pict w14:anchorId="1DC895D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.6pt;margin-top:36.45pt;width:45.7pt;height:13.05pt;z-index:-251891712;mso-position-horizontal-relative:page;mso-position-vertical-relative:page" filled="f" stroked="f">
          <v:textbox inset="0,0,0,0">
            <w:txbxContent>
              <w:p w14:paraId="1DC895DD" w14:textId="77777777" w:rsidR="004725E2" w:rsidRDefault="004339C6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OVAPACK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44D29"/>
    <w:multiLevelType w:val="hybridMultilevel"/>
    <w:tmpl w:val="63402C6A"/>
    <w:lvl w:ilvl="0" w:tplc="3AA64EBA">
      <w:start w:val="1"/>
      <w:numFmt w:val="decimal"/>
      <w:lvlText w:val="%1."/>
      <w:lvlJc w:val="left"/>
      <w:pPr>
        <w:ind w:left="832" w:hanging="361"/>
        <w:jc w:val="left"/>
      </w:pPr>
      <w:rPr>
        <w:rFonts w:ascii="Arial" w:eastAsia="Arial" w:hAnsi="Arial" w:cs="Arial" w:hint="default"/>
        <w:spacing w:val="-4"/>
        <w:w w:val="99"/>
        <w:sz w:val="20"/>
        <w:szCs w:val="20"/>
        <w:lang w:val="nl-NL" w:eastAsia="nl-NL" w:bidi="nl-NL"/>
      </w:rPr>
    </w:lvl>
    <w:lvl w:ilvl="1" w:tplc="19AE6B20">
      <w:numFmt w:val="bullet"/>
      <w:lvlText w:val="•"/>
      <w:lvlJc w:val="left"/>
      <w:pPr>
        <w:ind w:left="1794" w:hanging="361"/>
      </w:pPr>
      <w:rPr>
        <w:rFonts w:hint="default"/>
        <w:lang w:val="nl-NL" w:eastAsia="nl-NL" w:bidi="nl-NL"/>
      </w:rPr>
    </w:lvl>
    <w:lvl w:ilvl="2" w:tplc="217E29DC">
      <w:numFmt w:val="bullet"/>
      <w:lvlText w:val="•"/>
      <w:lvlJc w:val="left"/>
      <w:pPr>
        <w:ind w:left="2749" w:hanging="361"/>
      </w:pPr>
      <w:rPr>
        <w:rFonts w:hint="default"/>
        <w:lang w:val="nl-NL" w:eastAsia="nl-NL" w:bidi="nl-NL"/>
      </w:rPr>
    </w:lvl>
    <w:lvl w:ilvl="3" w:tplc="60DA27FC">
      <w:numFmt w:val="bullet"/>
      <w:lvlText w:val="•"/>
      <w:lvlJc w:val="left"/>
      <w:pPr>
        <w:ind w:left="3703" w:hanging="361"/>
      </w:pPr>
      <w:rPr>
        <w:rFonts w:hint="default"/>
        <w:lang w:val="nl-NL" w:eastAsia="nl-NL" w:bidi="nl-NL"/>
      </w:rPr>
    </w:lvl>
    <w:lvl w:ilvl="4" w:tplc="76283C94">
      <w:numFmt w:val="bullet"/>
      <w:lvlText w:val="•"/>
      <w:lvlJc w:val="left"/>
      <w:pPr>
        <w:ind w:left="4658" w:hanging="361"/>
      </w:pPr>
      <w:rPr>
        <w:rFonts w:hint="default"/>
        <w:lang w:val="nl-NL" w:eastAsia="nl-NL" w:bidi="nl-NL"/>
      </w:rPr>
    </w:lvl>
    <w:lvl w:ilvl="5" w:tplc="8E9EA87C">
      <w:numFmt w:val="bullet"/>
      <w:lvlText w:val="•"/>
      <w:lvlJc w:val="left"/>
      <w:pPr>
        <w:ind w:left="5613" w:hanging="361"/>
      </w:pPr>
      <w:rPr>
        <w:rFonts w:hint="default"/>
        <w:lang w:val="nl-NL" w:eastAsia="nl-NL" w:bidi="nl-NL"/>
      </w:rPr>
    </w:lvl>
    <w:lvl w:ilvl="6" w:tplc="379E28AC">
      <w:numFmt w:val="bullet"/>
      <w:lvlText w:val="•"/>
      <w:lvlJc w:val="left"/>
      <w:pPr>
        <w:ind w:left="6567" w:hanging="361"/>
      </w:pPr>
      <w:rPr>
        <w:rFonts w:hint="default"/>
        <w:lang w:val="nl-NL" w:eastAsia="nl-NL" w:bidi="nl-NL"/>
      </w:rPr>
    </w:lvl>
    <w:lvl w:ilvl="7" w:tplc="D2CA4C0C">
      <w:numFmt w:val="bullet"/>
      <w:lvlText w:val="•"/>
      <w:lvlJc w:val="left"/>
      <w:pPr>
        <w:ind w:left="7522" w:hanging="361"/>
      </w:pPr>
      <w:rPr>
        <w:rFonts w:hint="default"/>
        <w:lang w:val="nl-NL" w:eastAsia="nl-NL" w:bidi="nl-NL"/>
      </w:rPr>
    </w:lvl>
    <w:lvl w:ilvl="8" w:tplc="C4A22104">
      <w:numFmt w:val="bullet"/>
      <w:lvlText w:val="•"/>
      <w:lvlJc w:val="left"/>
      <w:pPr>
        <w:ind w:left="8477" w:hanging="361"/>
      </w:pPr>
      <w:rPr>
        <w:rFonts w:hint="default"/>
        <w:lang w:val="nl-NL" w:eastAsia="nl-NL" w:bidi="nl-NL"/>
      </w:rPr>
    </w:lvl>
  </w:abstractNum>
  <w:abstractNum w:abstractNumId="1" w15:restartNumberingAfterBreak="0">
    <w:nsid w:val="331444B9"/>
    <w:multiLevelType w:val="hybridMultilevel"/>
    <w:tmpl w:val="B25ABBD2"/>
    <w:lvl w:ilvl="0" w:tplc="177A0656">
      <w:numFmt w:val="bullet"/>
      <w:lvlText w:val="-"/>
      <w:lvlJc w:val="left"/>
      <w:pPr>
        <w:ind w:left="832" w:hanging="361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nl-NL" w:eastAsia="nl-NL" w:bidi="nl-NL"/>
      </w:rPr>
    </w:lvl>
    <w:lvl w:ilvl="1" w:tplc="4EEABF46">
      <w:numFmt w:val="bullet"/>
      <w:lvlText w:val="•"/>
      <w:lvlJc w:val="left"/>
      <w:pPr>
        <w:ind w:left="1794" w:hanging="361"/>
      </w:pPr>
      <w:rPr>
        <w:rFonts w:hint="default"/>
        <w:lang w:val="nl-NL" w:eastAsia="nl-NL" w:bidi="nl-NL"/>
      </w:rPr>
    </w:lvl>
    <w:lvl w:ilvl="2" w:tplc="9B3AA4A6">
      <w:numFmt w:val="bullet"/>
      <w:lvlText w:val="•"/>
      <w:lvlJc w:val="left"/>
      <w:pPr>
        <w:ind w:left="2749" w:hanging="361"/>
      </w:pPr>
      <w:rPr>
        <w:rFonts w:hint="default"/>
        <w:lang w:val="nl-NL" w:eastAsia="nl-NL" w:bidi="nl-NL"/>
      </w:rPr>
    </w:lvl>
    <w:lvl w:ilvl="3" w:tplc="EB64EF7E">
      <w:numFmt w:val="bullet"/>
      <w:lvlText w:val="•"/>
      <w:lvlJc w:val="left"/>
      <w:pPr>
        <w:ind w:left="3703" w:hanging="361"/>
      </w:pPr>
      <w:rPr>
        <w:rFonts w:hint="default"/>
        <w:lang w:val="nl-NL" w:eastAsia="nl-NL" w:bidi="nl-NL"/>
      </w:rPr>
    </w:lvl>
    <w:lvl w:ilvl="4" w:tplc="4476D1B2">
      <w:numFmt w:val="bullet"/>
      <w:lvlText w:val="•"/>
      <w:lvlJc w:val="left"/>
      <w:pPr>
        <w:ind w:left="4658" w:hanging="361"/>
      </w:pPr>
      <w:rPr>
        <w:rFonts w:hint="default"/>
        <w:lang w:val="nl-NL" w:eastAsia="nl-NL" w:bidi="nl-NL"/>
      </w:rPr>
    </w:lvl>
    <w:lvl w:ilvl="5" w:tplc="373C4876">
      <w:numFmt w:val="bullet"/>
      <w:lvlText w:val="•"/>
      <w:lvlJc w:val="left"/>
      <w:pPr>
        <w:ind w:left="5613" w:hanging="361"/>
      </w:pPr>
      <w:rPr>
        <w:rFonts w:hint="default"/>
        <w:lang w:val="nl-NL" w:eastAsia="nl-NL" w:bidi="nl-NL"/>
      </w:rPr>
    </w:lvl>
    <w:lvl w:ilvl="6" w:tplc="5FE2C0B2">
      <w:numFmt w:val="bullet"/>
      <w:lvlText w:val="•"/>
      <w:lvlJc w:val="left"/>
      <w:pPr>
        <w:ind w:left="6567" w:hanging="361"/>
      </w:pPr>
      <w:rPr>
        <w:rFonts w:hint="default"/>
        <w:lang w:val="nl-NL" w:eastAsia="nl-NL" w:bidi="nl-NL"/>
      </w:rPr>
    </w:lvl>
    <w:lvl w:ilvl="7" w:tplc="1AEAC488">
      <w:numFmt w:val="bullet"/>
      <w:lvlText w:val="•"/>
      <w:lvlJc w:val="left"/>
      <w:pPr>
        <w:ind w:left="7522" w:hanging="361"/>
      </w:pPr>
      <w:rPr>
        <w:rFonts w:hint="default"/>
        <w:lang w:val="nl-NL" w:eastAsia="nl-NL" w:bidi="nl-NL"/>
      </w:rPr>
    </w:lvl>
    <w:lvl w:ilvl="8" w:tplc="107820DE">
      <w:numFmt w:val="bullet"/>
      <w:lvlText w:val="•"/>
      <w:lvlJc w:val="left"/>
      <w:pPr>
        <w:ind w:left="8477" w:hanging="361"/>
      </w:pPr>
      <w:rPr>
        <w:rFonts w:hint="default"/>
        <w:lang w:val="nl-NL" w:eastAsia="nl-NL" w:bidi="nl-NL"/>
      </w:rPr>
    </w:lvl>
  </w:abstractNum>
  <w:num w:numId="1" w16cid:durableId="1064910221">
    <w:abstractNumId w:val="1"/>
  </w:num>
  <w:num w:numId="2" w16cid:durableId="729690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25E2"/>
    <w:rsid w:val="000274FB"/>
    <w:rsid w:val="000A024F"/>
    <w:rsid w:val="000D18FB"/>
    <w:rsid w:val="00134D82"/>
    <w:rsid w:val="00136E0A"/>
    <w:rsid w:val="00150753"/>
    <w:rsid w:val="001952B1"/>
    <w:rsid w:val="002756C2"/>
    <w:rsid w:val="00276508"/>
    <w:rsid w:val="002D23EE"/>
    <w:rsid w:val="00360F08"/>
    <w:rsid w:val="0036381F"/>
    <w:rsid w:val="003644EF"/>
    <w:rsid w:val="004339C6"/>
    <w:rsid w:val="004725E2"/>
    <w:rsid w:val="0051261D"/>
    <w:rsid w:val="00633BAA"/>
    <w:rsid w:val="00655CB4"/>
    <w:rsid w:val="006616DF"/>
    <w:rsid w:val="0069447D"/>
    <w:rsid w:val="006967A3"/>
    <w:rsid w:val="006A167D"/>
    <w:rsid w:val="006A330E"/>
    <w:rsid w:val="00712C11"/>
    <w:rsid w:val="00726ED9"/>
    <w:rsid w:val="007D65C3"/>
    <w:rsid w:val="007E78E3"/>
    <w:rsid w:val="0082298E"/>
    <w:rsid w:val="009B2A63"/>
    <w:rsid w:val="00AA0E89"/>
    <w:rsid w:val="00AC1D42"/>
    <w:rsid w:val="00B129EE"/>
    <w:rsid w:val="00B13B5C"/>
    <w:rsid w:val="00B72F36"/>
    <w:rsid w:val="00BA3B0B"/>
    <w:rsid w:val="00BC6968"/>
    <w:rsid w:val="00BE17FF"/>
    <w:rsid w:val="00C505CE"/>
    <w:rsid w:val="00C93833"/>
    <w:rsid w:val="00CB09EE"/>
    <w:rsid w:val="00CD4A98"/>
    <w:rsid w:val="00D544A8"/>
    <w:rsid w:val="00D91747"/>
    <w:rsid w:val="00E95A3E"/>
    <w:rsid w:val="00EE218F"/>
    <w:rsid w:val="00F7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8"/>
    <o:shapelayout v:ext="edit">
      <o:idmap v:ext="edit" data="2"/>
    </o:shapelayout>
  </w:shapeDefaults>
  <w:decimalSymbol w:val=","/>
  <w:listSeparator w:val=";"/>
  <w14:docId w14:val="1DC89550"/>
  <w15:docId w15:val="{DECE3AE0-227D-4DFC-8BE9-6CA17AAF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eastAsia="nl-NL" w:bidi="nl-NL"/>
    </w:rPr>
  </w:style>
  <w:style w:type="paragraph" w:styleId="Nagwek1">
    <w:name w:val="heading 1"/>
    <w:basedOn w:val="Normalny"/>
    <w:uiPriority w:val="9"/>
    <w:qFormat/>
    <w:pPr>
      <w:ind w:left="112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2" w:hanging="361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461</Words>
  <Characters>3062</Characters>
  <Application>Microsoft Office Word</Application>
  <DocSecurity>0</DocSecurity>
  <Lines>117</Lines>
  <Paragraphs>48</Paragraphs>
  <ScaleCrop>false</ScaleCrop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Davison</dc:creator>
  <cp:lastModifiedBy>dor mak</cp:lastModifiedBy>
  <cp:revision>42</cp:revision>
  <dcterms:created xsi:type="dcterms:W3CDTF">2026-04-21T12:57:00Z</dcterms:created>
  <dcterms:modified xsi:type="dcterms:W3CDTF">2026-04-22T04:22:00Z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2026-04-21T00:00:00Z</vt:filetime>
  </property>
</Properties>
</file>